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722B" w14:textId="4FDA748F" w:rsidR="007526D0" w:rsidRPr="00A11DDB" w:rsidRDefault="00964973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b/>
          <w:sz w:val="22"/>
        </w:rPr>
      </w:pPr>
      <w:r w:rsidRPr="00964973">
        <w:rPr>
          <w:rFonts w:ascii="Times New Roman" w:eastAsiaTheme="minorHAnsi" w:hAnsi="Times New Roman" w:cs="Times New Roman"/>
          <w:b/>
          <w:sz w:val="22"/>
        </w:rPr>
        <w:t>Supplementary Table S</w:t>
      </w:r>
      <w:r w:rsidR="007526D0" w:rsidRPr="00A11DDB">
        <w:rPr>
          <w:rFonts w:ascii="Times New Roman" w:eastAsiaTheme="minorHAnsi" w:hAnsi="Times New Roman" w:cs="Times New Roman"/>
          <w:b/>
          <w:sz w:val="22"/>
        </w:rPr>
        <w:t>6</w:t>
      </w:r>
      <w:r w:rsidR="00146DE1" w:rsidRPr="00A11DDB">
        <w:rPr>
          <w:rFonts w:ascii="Times New Roman" w:eastAsiaTheme="minorHAnsi" w:hAnsi="Times New Roman" w:cs="Times New Roman"/>
          <w:b/>
          <w:sz w:val="22"/>
        </w:rPr>
        <w:t>. Functional annotations for genes selected for clustering set I.</w:t>
      </w:r>
    </w:p>
    <w:p w14:paraId="38CAD17C" w14:textId="77777777" w:rsidR="00146DE1" w:rsidRDefault="00146DE1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</w:p>
    <w:p w14:paraId="57D3513F" w14:textId="61C0E2EC" w:rsidR="007526D0" w:rsidRPr="00272BC8" w:rsidRDefault="00964973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  <w:r w:rsidRPr="00964973">
        <w:rPr>
          <w:rFonts w:ascii="Times New Roman" w:eastAsiaTheme="minorHAnsi" w:hAnsi="Times New Roman" w:cs="Times New Roman"/>
          <w:b/>
          <w:bCs/>
          <w:sz w:val="22"/>
        </w:rPr>
        <w:t>Supplementary</w:t>
      </w:r>
      <w:r w:rsidRPr="00964973">
        <w:rPr>
          <w:rFonts w:ascii="Times New Roman" w:eastAsiaTheme="minorHAnsi" w:hAnsi="Times New Roman" w:cs="Times New Roman" w:hint="eastAsia"/>
          <w:b/>
          <w:bCs/>
          <w:sz w:val="22"/>
        </w:rPr>
        <w:t xml:space="preserve"> </w:t>
      </w:r>
      <w:r w:rsidR="00146DE1" w:rsidRPr="00964973">
        <w:rPr>
          <w:rFonts w:ascii="Times New Roman" w:eastAsiaTheme="minorHAnsi" w:hAnsi="Times New Roman" w:cs="Times New Roman"/>
          <w:b/>
          <w:bCs/>
          <w:sz w:val="22"/>
        </w:rPr>
        <w:t>6.1.</w:t>
      </w:r>
      <w:r w:rsidR="007526D0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7526D0" w:rsidRPr="00272BC8">
        <w:rPr>
          <w:rFonts w:ascii="Times New Roman" w:eastAsia="바탕" w:hAnsi="Times New Roman" w:cs="Times New Roman"/>
          <w:sz w:val="22"/>
        </w:rPr>
        <w:t>GOBP for</w:t>
      </w:r>
      <w:r w:rsidR="00146DE1">
        <w:rPr>
          <w:rFonts w:ascii="Times New Roman" w:eastAsiaTheme="minorHAnsi" w:hAnsi="Times New Roman" w:cs="Times New Roman"/>
          <w:sz w:val="22"/>
        </w:rPr>
        <w:t xml:space="preserve"> clustering set I</w:t>
      </w:r>
      <w:r w:rsidR="007526D0" w:rsidRPr="00272BC8">
        <w:rPr>
          <w:rFonts w:ascii="Times New Roman" w:eastAsia="바탕" w:hAnsi="Times New Roman" w:cs="Times New Roman"/>
          <w:sz w:val="22"/>
        </w:rPr>
        <w:t>.</w:t>
      </w:r>
    </w:p>
    <w:tbl>
      <w:tblPr>
        <w:tblStyle w:val="a5"/>
        <w:tblW w:w="4882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4162"/>
        <w:gridCol w:w="22"/>
        <w:gridCol w:w="509"/>
        <w:gridCol w:w="21"/>
        <w:gridCol w:w="529"/>
        <w:gridCol w:w="18"/>
        <w:gridCol w:w="478"/>
        <w:gridCol w:w="14"/>
        <w:gridCol w:w="465"/>
        <w:gridCol w:w="9"/>
        <w:gridCol w:w="473"/>
        <w:gridCol w:w="473"/>
      </w:tblGrid>
      <w:tr w:rsidR="007526D0" w:rsidRPr="00272BC8" w14:paraId="12F68F16" w14:textId="77777777" w:rsidTr="00964973">
        <w:trPr>
          <w:trHeight w:val="340"/>
          <w:tblHeader/>
        </w:trPr>
        <w:tc>
          <w:tcPr>
            <w:tcW w:w="93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0E0B780" w14:textId="77777777" w:rsidR="007526D0" w:rsidRPr="00272BC8" w:rsidRDefault="007526D0" w:rsidP="00BD4CA9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GO ID</w:t>
            </w:r>
          </w:p>
        </w:tc>
        <w:tc>
          <w:tcPr>
            <w:tcW w:w="2375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7EC8CA2" w14:textId="77777777" w:rsidR="007526D0" w:rsidRPr="00272BC8" w:rsidRDefault="007526D0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GO </w:t>
            </w:r>
            <w:r>
              <w:rPr>
                <w:rFonts w:ascii="Times New Roman" w:eastAsiaTheme="minorHAnsi" w:hAnsi="Times New Roman" w:cs="Times New Roman" w:hint="eastAsia"/>
                <w:sz w:val="22"/>
              </w:rPr>
              <w:t>t</w:t>
            </w:r>
            <w:r w:rsidRPr="00272BC8">
              <w:rPr>
                <w:rFonts w:ascii="Times New Roman" w:eastAsiaTheme="minorHAnsi" w:hAnsi="Times New Roman" w:cs="Times New Roman"/>
                <w:sz w:val="22"/>
              </w:rPr>
              <w:t>erm</w:t>
            </w:r>
          </w:p>
        </w:tc>
        <w:tc>
          <w:tcPr>
            <w:tcW w:w="301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8DBE23E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10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83319F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279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2139D71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68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58BDB7B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6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16FD8F2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AE29EE4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7526D0" w:rsidRPr="00272BC8" w14:paraId="5C6849ED" w14:textId="77777777" w:rsidTr="00964973">
        <w:trPr>
          <w:trHeight w:val="340"/>
        </w:trPr>
        <w:tc>
          <w:tcPr>
            <w:tcW w:w="931" w:type="pct"/>
            <w:tcBorders>
              <w:top w:val="dotted" w:sz="4" w:space="0" w:color="auto"/>
              <w:bottom w:val="nil"/>
            </w:tcBorders>
            <w:vAlign w:val="center"/>
          </w:tcPr>
          <w:p w14:paraId="17DBF505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GO:0005975</w:t>
            </w:r>
          </w:p>
        </w:tc>
        <w:tc>
          <w:tcPr>
            <w:tcW w:w="2375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C5372D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arbohydrate metabolic process</w:t>
            </w:r>
          </w:p>
        </w:tc>
        <w:tc>
          <w:tcPr>
            <w:tcW w:w="301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86A956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310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BF15EE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237</w:t>
            </w:r>
          </w:p>
        </w:tc>
        <w:tc>
          <w:tcPr>
            <w:tcW w:w="279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5D3051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268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B76DAC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bottom w:val="nil"/>
            </w:tcBorders>
            <w:vAlign w:val="center"/>
          </w:tcPr>
          <w:p w14:paraId="29B50B6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dotted" w:sz="4" w:space="0" w:color="auto"/>
              <w:bottom w:val="nil"/>
            </w:tcBorders>
            <w:vAlign w:val="center"/>
          </w:tcPr>
          <w:p w14:paraId="2183E80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5E6B4DF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27E8E197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GO:0006081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2C232530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ellular aldehyde metabolic process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5B56794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1F7786A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4774FFF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6E8D98E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92EAEE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EF8B28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7BD8AB2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3EB5AD32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GO:0006139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5AC23D5D" w14:textId="77777777" w:rsidR="007526D0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ucleobase-containing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</w:rPr>
              <w:t>compound</w:t>
            </w:r>
          </w:p>
          <w:p w14:paraId="68B90FB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metabolic process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1E9C039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6243AA1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58E0876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38B72E7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67F7AD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397F5C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B7F802E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7D7EA49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GO:0006520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7E7DB54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ellular amino acid metabolic process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379F94F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0023C36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770BBB7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1824239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D76523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F3CD33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80E40BD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45653C27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GO:0006629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57C17D08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L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ipid metabolic process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34E6861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0AB295D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002C2F0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3A140C8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E31AF1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31642D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D8F5102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65D6735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GO:0006790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6F12D067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ulfur compound metabolic process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3FD1E16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71C1DC8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3536F1C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17E6302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4D1AE8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B21DFB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BC3D234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0E238D0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GO:0006810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04E6DE9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ransport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27F67A3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35BC23C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424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0DB5EDF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1777516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779F3F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C9142F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510B623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5263FD1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GO:0006952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60F234D9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D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efense response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46E2579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74468E1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51C5496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189E518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CAAA91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A24E92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E20AC9E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2D282F1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GO:0006970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79A24430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osmotic stress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611EDB4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77CFE82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7E0AB99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7C7F05B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00AFCF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096A40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450F470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668AE2B7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GO:0006979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792884F5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oxidative stress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22819C3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6152FBD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4795403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43CDBCF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6D7765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2E4F32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</w:tr>
      <w:tr w:rsidR="007526D0" w:rsidRPr="00272BC8" w14:paraId="28B761A7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20BE3B4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GO:0007049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3CF54E1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 cycle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29C28C4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278C15D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442E029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3425300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1B0044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8A04D0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68E1188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E2A1D49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GO:0007154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50B23649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 communication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5FD9744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344E6E8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191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3FF32DB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6F2DF5A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135497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450B07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C9AE26A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33435B82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GO:0007275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3A1A608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ulticellular organismal development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20F697E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2F2F3A5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215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41DEBE6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193B4D3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30ECC2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9BA56A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490FE05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CECDA9F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GO:0008219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458BBEA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 death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1D1D218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019BCEE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515D106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7A4AA71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CF81B3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538869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1F2ACAE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96DB64C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GO:0009617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20F74918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bacterium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49BBDC2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46F8E9F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56341B2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28031F2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AD00A6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A2B80A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FBAAF3E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45D76348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GO:0009620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7308935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fungus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2B09C78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3137513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323485E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2401A23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DBA0E9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5CFCB6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64E7F7C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7E1B74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GO:0009791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49415C96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ost-embryonic development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6B89C40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1F31283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3BE0955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31CD9F1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85C2A1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2C68E5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A2DBF5E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C7D8B85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GO:0009888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175E2E2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issue development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131C866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485CCBC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2B033BA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3614811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BA9EA4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08DC79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D91302D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7813741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GO:0010015</w:t>
            </w:r>
          </w:p>
        </w:tc>
        <w:tc>
          <w:tcPr>
            <w:tcW w:w="2375" w:type="pct"/>
            <w:gridSpan w:val="2"/>
            <w:tcBorders>
              <w:top w:val="nil"/>
              <w:bottom w:val="nil"/>
            </w:tcBorders>
            <w:vAlign w:val="center"/>
          </w:tcPr>
          <w:p w14:paraId="1D5A0C6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oot morphogenesis</w:t>
            </w:r>
          </w:p>
        </w:tc>
        <w:tc>
          <w:tcPr>
            <w:tcW w:w="301" w:type="pct"/>
            <w:gridSpan w:val="2"/>
            <w:tcBorders>
              <w:top w:val="nil"/>
              <w:bottom w:val="nil"/>
            </w:tcBorders>
            <w:vAlign w:val="center"/>
          </w:tcPr>
          <w:p w14:paraId="229B523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  <w:vAlign w:val="center"/>
          </w:tcPr>
          <w:p w14:paraId="3BACFC2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279" w:type="pct"/>
            <w:gridSpan w:val="2"/>
            <w:tcBorders>
              <w:top w:val="nil"/>
              <w:bottom w:val="nil"/>
            </w:tcBorders>
            <w:vAlign w:val="center"/>
          </w:tcPr>
          <w:p w14:paraId="7652B35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68" w:type="pct"/>
            <w:gridSpan w:val="2"/>
            <w:tcBorders>
              <w:top w:val="nil"/>
              <w:bottom w:val="nil"/>
            </w:tcBorders>
            <w:vAlign w:val="center"/>
          </w:tcPr>
          <w:p w14:paraId="5DB719D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468773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6B29F2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B18C522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55F21C57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GO:0019222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4436285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egulation of metabolic process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6CB5AF2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110D2B1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267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413A9C3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0087F72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7B21285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216ADD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E50EB5D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004F9EFE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GO:0019725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099330A5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ellular homeostasis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6EBDF08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07C130F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197F6A3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481B741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6041463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330484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26E5EEE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71620B06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GO:0019748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594DE6E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econdary metabolic process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1C9F2FC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21F8268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47E9F47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7554254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38275A3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8BD54E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E4200B2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0F3CC1D5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GO:0044262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28E4B51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ellular carbohydrate metabolic process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6904DDD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7AC080A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4614CCA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26FB126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08FEECE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6D3968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5183673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75219616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GO:0045087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2487B9B6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nnate immune response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05EC4E5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5587180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3AB2BBD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75DDBA8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564A353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7E9882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B251735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CEDB95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GO:0048364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66EAFC3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oot development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5FDBA99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0906FD1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6C2874B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6713232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6438FE9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98AC14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C26F1B5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38F82D7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GO:0048367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23F3EBB8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hoot system development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5FA6B70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19C76DF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12D1827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0A86760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636BCFB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A0CE7D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9E62FD4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D1374F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GO:0048513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0E7BC549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rgan development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3D4C3DE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30EFFCE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01C6A51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3CB7C4B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710248C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FAF79F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4B196D3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5EC595AE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GO:0048519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5D0C20D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egative regulation of biological process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355559E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266800A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7EED4CB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70A62BE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31F01CB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38A1E1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C30196F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6BF3EC26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GO:0048608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07B7634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eproductive structure development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216906E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553A401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36B924A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77BF9E9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0D32E53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491106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5C02FEC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5C4CB0A2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GO:0048827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052113B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hyllome development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60FD22C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6A2CE07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56AC5F2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2DCBCCF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7E82D91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CD07FB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6B5C640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18FB639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GO:0050793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7F28CFE0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egulation of developmental process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5BBBC8C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4E122C4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2A3932D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6F5FA7B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43B2C46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C251C2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23665E0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36838D65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GO:0055085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6FD4372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ransmembrane transport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3B55B13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617D163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16CB6BB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14F03CD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5F5B23D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67B45E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EF489EA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7BEEEE8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GO:0055114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1840CA8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xidation-reduction process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08A714D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0CD6FD2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2EBAAFD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4AF8897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3BBDB90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870EB0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5F8BDB8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265B95EC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GO:0071555</w:t>
            </w:r>
          </w:p>
        </w:tc>
        <w:tc>
          <w:tcPr>
            <w:tcW w:w="2362" w:type="pct"/>
            <w:tcBorders>
              <w:top w:val="nil"/>
              <w:bottom w:val="nil"/>
            </w:tcBorders>
            <w:vAlign w:val="center"/>
          </w:tcPr>
          <w:p w14:paraId="2293564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 wall organization</w:t>
            </w:r>
          </w:p>
        </w:tc>
        <w:tc>
          <w:tcPr>
            <w:tcW w:w="302" w:type="pct"/>
            <w:gridSpan w:val="2"/>
            <w:tcBorders>
              <w:top w:val="nil"/>
              <w:bottom w:val="nil"/>
            </w:tcBorders>
            <w:vAlign w:val="center"/>
          </w:tcPr>
          <w:p w14:paraId="0960B51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vAlign w:val="center"/>
          </w:tcPr>
          <w:p w14:paraId="5E0FCCA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281" w:type="pct"/>
            <w:gridSpan w:val="2"/>
            <w:tcBorders>
              <w:top w:val="nil"/>
              <w:bottom w:val="nil"/>
            </w:tcBorders>
            <w:vAlign w:val="center"/>
          </w:tcPr>
          <w:p w14:paraId="1F2C183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14:paraId="79A8AF4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nil"/>
            </w:tcBorders>
            <w:vAlign w:val="center"/>
          </w:tcPr>
          <w:p w14:paraId="5758CEF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509D9E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83637D8" w14:textId="77777777" w:rsidTr="00964973">
        <w:trPr>
          <w:trHeight w:val="340"/>
        </w:trPr>
        <w:tc>
          <w:tcPr>
            <w:tcW w:w="931" w:type="pct"/>
            <w:tcBorders>
              <w:top w:val="nil"/>
              <w:bottom w:val="single" w:sz="4" w:space="0" w:color="auto"/>
            </w:tcBorders>
            <w:vAlign w:val="center"/>
          </w:tcPr>
          <w:p w14:paraId="12931709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GO:0072593</w:t>
            </w:r>
          </w:p>
        </w:tc>
        <w:tc>
          <w:tcPr>
            <w:tcW w:w="2362" w:type="pct"/>
            <w:tcBorders>
              <w:top w:val="nil"/>
              <w:bottom w:val="single" w:sz="4" w:space="0" w:color="auto"/>
            </w:tcBorders>
            <w:vAlign w:val="center"/>
          </w:tcPr>
          <w:p w14:paraId="2FE769E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eactive oxygen species metabolic process</w:t>
            </w:r>
          </w:p>
        </w:tc>
        <w:tc>
          <w:tcPr>
            <w:tcW w:w="302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BD7384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9803A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28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D1903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696405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2ED91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vAlign w:val="center"/>
          </w:tcPr>
          <w:p w14:paraId="694C1E6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430933AF" w14:textId="0ADF9400" w:rsidR="007526D0" w:rsidRPr="00272BC8" w:rsidRDefault="00964973" w:rsidP="00146DE1">
      <w:pPr>
        <w:widowControl/>
        <w:wordWrap/>
        <w:autoSpaceDE/>
        <w:autoSpaceDN/>
        <w:spacing w:after="0" w:line="360" w:lineRule="auto"/>
        <w:rPr>
          <w:rFonts w:ascii="Times New Roman" w:eastAsiaTheme="minorHAnsi" w:hAnsi="Times New Roman" w:cs="Times New Roman"/>
          <w:sz w:val="22"/>
        </w:rPr>
      </w:pPr>
      <w:r w:rsidRPr="00964973">
        <w:rPr>
          <w:rFonts w:ascii="Times New Roman" w:eastAsiaTheme="minorHAnsi" w:hAnsi="Times New Roman" w:cs="Times New Roman"/>
          <w:b/>
          <w:bCs/>
          <w:sz w:val="22"/>
        </w:rPr>
        <w:lastRenderedPageBreak/>
        <w:t>Supplementary</w:t>
      </w:r>
      <w:r w:rsidRPr="00964973">
        <w:rPr>
          <w:rFonts w:ascii="Times New Roman" w:eastAsiaTheme="minorHAnsi" w:hAnsi="Times New Roman" w:cs="Times New Roman" w:hint="eastAsia"/>
          <w:b/>
          <w:bCs/>
          <w:sz w:val="22"/>
        </w:rPr>
        <w:t xml:space="preserve"> </w:t>
      </w:r>
      <w:r w:rsidR="00146DE1" w:rsidRPr="00964973">
        <w:rPr>
          <w:rFonts w:ascii="Times New Roman" w:eastAsiaTheme="minorHAnsi" w:hAnsi="Times New Roman" w:cs="Times New Roman"/>
          <w:b/>
          <w:bCs/>
          <w:sz w:val="22"/>
        </w:rPr>
        <w:t>6.2</w:t>
      </w:r>
      <w:r w:rsidR="007526D0" w:rsidRPr="00964973">
        <w:rPr>
          <w:rFonts w:ascii="Times New Roman" w:eastAsiaTheme="minorHAnsi" w:hAnsi="Times New Roman" w:cs="Times New Roman"/>
          <w:b/>
          <w:bCs/>
          <w:sz w:val="22"/>
        </w:rPr>
        <w:t>.</w:t>
      </w:r>
      <w:r w:rsidR="007526D0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7526D0" w:rsidRPr="00272BC8">
        <w:rPr>
          <w:rFonts w:ascii="Times New Roman" w:eastAsia="바탕" w:hAnsi="Times New Roman" w:cs="Times New Roman"/>
          <w:sz w:val="22"/>
        </w:rPr>
        <w:t>GOCC for</w:t>
      </w:r>
      <w:r w:rsidR="00146DE1">
        <w:rPr>
          <w:rFonts w:ascii="Times New Roman" w:eastAsiaTheme="minorHAnsi" w:hAnsi="Times New Roman" w:cs="Times New Roman"/>
          <w:sz w:val="22"/>
        </w:rPr>
        <w:t xml:space="preserve"> clustering set I.</w:t>
      </w:r>
    </w:p>
    <w:tbl>
      <w:tblPr>
        <w:tblStyle w:val="a5"/>
        <w:tblW w:w="4898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4255"/>
        <w:gridCol w:w="546"/>
        <w:gridCol w:w="711"/>
        <w:gridCol w:w="546"/>
        <w:gridCol w:w="473"/>
        <w:gridCol w:w="473"/>
        <w:gridCol w:w="473"/>
      </w:tblGrid>
      <w:tr w:rsidR="007526D0" w:rsidRPr="00272BC8" w14:paraId="5A0348A0" w14:textId="77777777" w:rsidTr="00BD4CA9">
        <w:trPr>
          <w:trHeight w:val="397"/>
        </w:trPr>
        <w:tc>
          <w:tcPr>
            <w:tcW w:w="77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3108EB9" w14:textId="77777777" w:rsidR="007526D0" w:rsidRPr="00272BC8" w:rsidRDefault="007526D0" w:rsidP="00BD4CA9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GO ID</w:t>
            </w:r>
          </w:p>
        </w:tc>
        <w:tc>
          <w:tcPr>
            <w:tcW w:w="241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D403A5B" w14:textId="77777777" w:rsidR="007526D0" w:rsidRPr="00272BC8" w:rsidRDefault="007526D0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GO </w:t>
            </w:r>
            <w:r>
              <w:rPr>
                <w:rFonts w:ascii="Times New Roman" w:eastAsiaTheme="minorHAnsi" w:hAnsi="Times New Roman" w:cs="Times New Roman" w:hint="eastAsia"/>
                <w:sz w:val="22"/>
              </w:rPr>
              <w:t>t</w:t>
            </w:r>
            <w:r w:rsidRPr="00272BC8">
              <w:rPr>
                <w:rFonts w:ascii="Times New Roman" w:eastAsiaTheme="minorHAnsi" w:hAnsi="Times New Roman" w:cs="Times New Roman"/>
                <w:sz w:val="22"/>
              </w:rPr>
              <w:t>erm</w:t>
            </w:r>
          </w:p>
        </w:tc>
        <w:tc>
          <w:tcPr>
            <w:tcW w:w="30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40B8528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9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900300A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30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73FC7AD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7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4DBFBBC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7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6552480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9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B662E19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7526D0" w:rsidRPr="00272BC8" w14:paraId="63E34FDD" w14:textId="77777777" w:rsidTr="00BD4CA9">
        <w:trPr>
          <w:trHeight w:val="397"/>
        </w:trPr>
        <w:tc>
          <w:tcPr>
            <w:tcW w:w="777" w:type="pct"/>
            <w:tcBorders>
              <w:top w:val="single" w:sz="6" w:space="0" w:color="auto"/>
              <w:bottom w:val="nil"/>
            </w:tcBorders>
            <w:vAlign w:val="center"/>
          </w:tcPr>
          <w:p w14:paraId="4B061045" w14:textId="77777777" w:rsidR="007526D0" w:rsidRPr="00272BC8" w:rsidRDefault="007526D0" w:rsidP="00BD4CA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GO:0000151</w:t>
            </w:r>
          </w:p>
        </w:tc>
        <w:tc>
          <w:tcPr>
            <w:tcW w:w="2415" w:type="pct"/>
            <w:tcBorders>
              <w:top w:val="single" w:sz="6" w:space="0" w:color="auto"/>
              <w:bottom w:val="nil"/>
            </w:tcBorders>
            <w:vAlign w:val="center"/>
          </w:tcPr>
          <w:p w14:paraId="42AB015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U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biquitin ligase complex</w:t>
            </w:r>
          </w:p>
        </w:tc>
        <w:tc>
          <w:tcPr>
            <w:tcW w:w="300" w:type="pct"/>
            <w:tcBorders>
              <w:top w:val="single" w:sz="6" w:space="0" w:color="auto"/>
              <w:bottom w:val="nil"/>
            </w:tcBorders>
            <w:vAlign w:val="center"/>
          </w:tcPr>
          <w:p w14:paraId="355FD52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91" w:type="pct"/>
            <w:tcBorders>
              <w:top w:val="single" w:sz="6" w:space="0" w:color="auto"/>
              <w:bottom w:val="nil"/>
            </w:tcBorders>
            <w:vAlign w:val="center"/>
          </w:tcPr>
          <w:p w14:paraId="3882066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00" w:type="pct"/>
            <w:tcBorders>
              <w:top w:val="single" w:sz="6" w:space="0" w:color="auto"/>
              <w:bottom w:val="nil"/>
            </w:tcBorders>
            <w:vAlign w:val="center"/>
          </w:tcPr>
          <w:p w14:paraId="6F3B615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single" w:sz="6" w:space="0" w:color="auto"/>
              <w:bottom w:val="nil"/>
            </w:tcBorders>
            <w:vAlign w:val="center"/>
          </w:tcPr>
          <w:p w14:paraId="5412705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single" w:sz="6" w:space="0" w:color="auto"/>
              <w:bottom w:val="nil"/>
            </w:tcBorders>
            <w:vAlign w:val="center"/>
          </w:tcPr>
          <w:p w14:paraId="626BBD4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single" w:sz="6" w:space="0" w:color="auto"/>
              <w:bottom w:val="nil"/>
            </w:tcBorders>
            <w:vAlign w:val="center"/>
          </w:tcPr>
          <w:p w14:paraId="5A49FFB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1746A82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227BC953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GO:0005618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01E7282F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ell wall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BFD3AF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CCAD4F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C58048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07B2AD3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CAC390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26157D4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</w:tr>
      <w:tr w:rsidR="007526D0" w:rsidRPr="00272BC8" w14:paraId="56D286E7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0A26C2E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GO:0005737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0C103BA4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ytoplasm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5CCB1A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78C7706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,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055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62F6C5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345B3E1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B68AF1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6A12304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</w:tr>
      <w:tr w:rsidR="007526D0" w:rsidRPr="00272BC8" w14:paraId="478D5CDC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658E42D4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GO:0005746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1DA6A2F9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itochondrial respiratory chain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CC6E9C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1603171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F989B4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6C88C94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69F941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43023A8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F3B1EB5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153046C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GO:0005774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781723F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V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acuolar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ACCA4D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07DD60D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2D8040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44201D3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F0CE30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4C6E518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39782D8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5A15DE18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GO:0005840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13F61E7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ibosome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3FC0D6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579B158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3952E6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3D225A9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9FA5B2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4487AA2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EEE7601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068368CC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GO:0005874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7A5802C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icrotubule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D7017C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704D658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43D521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1F826EF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9E76E7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6E86A82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16F3C53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5D31CBEB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GO:0009579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5A68E21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hylakoid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4B77A6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0DDEC12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5A45D1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7D9515F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B78D5A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45A8A28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6DD750C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536A39F5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GO:0010008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2D3E44F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ndosome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8E7C2B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7E24E4C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869966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35BB239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7521B1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53E6587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7974F5E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38E02BB2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GO:0016021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0AF9197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ntegral component of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151CC5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0A19A3C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4AC4E7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314B619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3EC557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0C98A8F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034EC3E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62CCAD1A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GO:0030076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6119A41F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L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ight-harvesting complex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FBA25C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13475DE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3EABD1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4F63ED9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79ED7C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33C9CFC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A088261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6957F664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GO:0030658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6E943B6F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ransport vesicle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7B8FAC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1E78611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B321BF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1C68377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5257EF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6A83B6C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E2A2F9F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137EAE04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GO:0030880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7DE67CB5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RNA polymerase complex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E4B20D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7338BAE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266994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15138B6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9D8520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6AD08FD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8915138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1371D9C8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GO:0031225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11BC7A2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A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nchored component of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6A7730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60F592B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80B2E6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70002C2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1AA2B2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0847764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E9E3CB2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39E5998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GO:0031965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383E9A45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uclear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4B1099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26C95BA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5CE6DF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2B5E459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AA0CB6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65A74F6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5AD759E9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778B526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GO:0031966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36E610A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itochondrial membrane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31A275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0D642FC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78A238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69821FB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007FE0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0DAA56F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147BDBF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12A1161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GO:0043231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48DA218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ntracellular membrane-bounded organelle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3457E2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191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4C0581E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,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279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A55256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7F88B9E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B4FE84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038F735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</w:tr>
      <w:tr w:rsidR="007526D0" w:rsidRPr="00272BC8" w14:paraId="70EB0C84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284721A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GO:0045273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4BE1DDC7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espiratory chain complex II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305EF4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05B9B51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065DB1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1E93257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E107EA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29D87AC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A7BD636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044C1732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GO:0045281</w:t>
            </w:r>
          </w:p>
        </w:tc>
        <w:tc>
          <w:tcPr>
            <w:tcW w:w="2415" w:type="pct"/>
            <w:tcBorders>
              <w:top w:val="nil"/>
              <w:bottom w:val="nil"/>
            </w:tcBorders>
            <w:vAlign w:val="center"/>
          </w:tcPr>
          <w:p w14:paraId="76229AB9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uccinate dehydrogenase complex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896A8F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nil"/>
            </w:tcBorders>
            <w:vAlign w:val="center"/>
          </w:tcPr>
          <w:p w14:paraId="36DBD13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9F6C0A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nil"/>
            </w:tcBorders>
            <w:vAlign w:val="center"/>
          </w:tcPr>
          <w:p w14:paraId="7A4A19B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7CA5BA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14:paraId="792AD00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A681F41" w14:textId="77777777" w:rsidTr="00BD4CA9">
        <w:trPr>
          <w:trHeight w:val="397"/>
        </w:trPr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14:paraId="7BD5DA03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GO:0048500</w:t>
            </w:r>
          </w:p>
        </w:tc>
        <w:tc>
          <w:tcPr>
            <w:tcW w:w="2415" w:type="pct"/>
            <w:tcBorders>
              <w:top w:val="nil"/>
              <w:bottom w:val="single" w:sz="4" w:space="0" w:color="auto"/>
            </w:tcBorders>
            <w:vAlign w:val="center"/>
          </w:tcPr>
          <w:p w14:paraId="5619A3C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ignal recognition particle</w:t>
            </w:r>
          </w:p>
        </w:tc>
        <w:tc>
          <w:tcPr>
            <w:tcW w:w="300" w:type="pct"/>
            <w:tcBorders>
              <w:top w:val="nil"/>
              <w:bottom w:val="single" w:sz="4" w:space="0" w:color="auto"/>
            </w:tcBorders>
            <w:vAlign w:val="center"/>
          </w:tcPr>
          <w:p w14:paraId="30AD829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91" w:type="pct"/>
            <w:tcBorders>
              <w:top w:val="nil"/>
              <w:bottom w:val="single" w:sz="4" w:space="0" w:color="auto"/>
            </w:tcBorders>
            <w:vAlign w:val="center"/>
          </w:tcPr>
          <w:p w14:paraId="0B774DD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0" w:type="pct"/>
            <w:tcBorders>
              <w:top w:val="nil"/>
              <w:bottom w:val="single" w:sz="4" w:space="0" w:color="auto"/>
            </w:tcBorders>
            <w:vAlign w:val="center"/>
          </w:tcPr>
          <w:p w14:paraId="7AF133E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</w:tcBorders>
            <w:vAlign w:val="center"/>
          </w:tcPr>
          <w:p w14:paraId="1260EAC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vAlign w:val="center"/>
          </w:tcPr>
          <w:p w14:paraId="2B1AACA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vAlign w:val="center"/>
          </w:tcPr>
          <w:p w14:paraId="395F5C6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2783B990" w14:textId="77777777" w:rsidR="007526D0" w:rsidRDefault="007526D0" w:rsidP="007526D0">
      <w:pPr>
        <w:widowControl/>
        <w:wordWrap/>
        <w:autoSpaceDE/>
        <w:autoSpaceDN/>
        <w:rPr>
          <w:rFonts w:eastAsiaTheme="minorHAnsi"/>
        </w:rPr>
      </w:pPr>
    </w:p>
    <w:p w14:paraId="03727E97" w14:textId="77777777" w:rsidR="007526D0" w:rsidRDefault="007526D0" w:rsidP="007526D0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</w:rPr>
        <w:br w:type="page"/>
      </w:r>
    </w:p>
    <w:p w14:paraId="5A6F1FF3" w14:textId="20108E9C" w:rsidR="007526D0" w:rsidRPr="00272BC8" w:rsidRDefault="00964973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="바탕" w:hAnsi="Times New Roman" w:cs="Times New Roman"/>
          <w:sz w:val="22"/>
        </w:rPr>
      </w:pPr>
      <w:r w:rsidRPr="00964973">
        <w:rPr>
          <w:rFonts w:ascii="Times New Roman" w:eastAsiaTheme="minorHAnsi" w:hAnsi="Times New Roman" w:cs="Times New Roman"/>
          <w:b/>
          <w:bCs/>
          <w:sz w:val="22"/>
        </w:rPr>
        <w:lastRenderedPageBreak/>
        <w:t>Supplementary</w:t>
      </w:r>
      <w:r w:rsidRPr="00964973">
        <w:rPr>
          <w:rFonts w:ascii="Times New Roman" w:eastAsiaTheme="minorHAnsi" w:hAnsi="Times New Roman" w:cs="Times New Roman" w:hint="eastAsia"/>
          <w:b/>
          <w:bCs/>
          <w:sz w:val="22"/>
        </w:rPr>
        <w:t xml:space="preserve"> </w:t>
      </w:r>
      <w:r w:rsidR="00146DE1" w:rsidRPr="00964973">
        <w:rPr>
          <w:rFonts w:ascii="Times New Roman" w:eastAsiaTheme="minorHAnsi" w:hAnsi="Times New Roman" w:cs="Times New Roman"/>
          <w:b/>
          <w:bCs/>
          <w:sz w:val="22"/>
        </w:rPr>
        <w:t>6.3</w:t>
      </w:r>
      <w:r w:rsidR="007526D0" w:rsidRPr="00964973">
        <w:rPr>
          <w:rFonts w:ascii="Times New Roman" w:eastAsiaTheme="minorHAnsi" w:hAnsi="Times New Roman" w:cs="Times New Roman"/>
          <w:b/>
          <w:bCs/>
          <w:sz w:val="22"/>
        </w:rPr>
        <w:t>.</w:t>
      </w:r>
      <w:r w:rsidR="007526D0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7526D0" w:rsidRPr="00272BC8">
        <w:rPr>
          <w:rFonts w:ascii="Times New Roman" w:eastAsia="바탕" w:hAnsi="Times New Roman" w:cs="Times New Roman"/>
          <w:sz w:val="22"/>
        </w:rPr>
        <w:t>GOMF for</w:t>
      </w:r>
      <w:r w:rsidR="007526D0">
        <w:rPr>
          <w:rFonts w:ascii="Times New Roman" w:eastAsiaTheme="minorHAnsi" w:hAnsi="Times New Roman" w:cs="Times New Roman"/>
          <w:sz w:val="22"/>
        </w:rPr>
        <w:t xml:space="preserve"> </w:t>
      </w:r>
      <w:r w:rsidR="007526D0">
        <w:rPr>
          <w:rFonts w:ascii="Times New Roman" w:eastAsiaTheme="minorHAnsi" w:hAnsi="Times New Roman" w:cs="Times New Roman" w:hint="eastAsia"/>
          <w:sz w:val="22"/>
        </w:rPr>
        <w:t>c</w:t>
      </w:r>
      <w:r w:rsidR="00146DE1">
        <w:rPr>
          <w:rFonts w:ascii="Times New Roman" w:eastAsiaTheme="minorHAnsi" w:hAnsi="Times New Roman" w:cs="Times New Roman"/>
          <w:sz w:val="22"/>
        </w:rPr>
        <w:t>lustering set I.</w:t>
      </w:r>
      <w:r w:rsidR="007526D0" w:rsidRPr="00272BC8">
        <w:rPr>
          <w:rFonts w:ascii="Times New Roman" w:eastAsia="바탕" w:hAnsi="Times New Roman" w:cs="Times New Roman"/>
          <w:sz w:val="22"/>
        </w:rPr>
        <w:t>.</w:t>
      </w:r>
    </w:p>
    <w:tbl>
      <w:tblPr>
        <w:tblStyle w:val="a5"/>
        <w:tblW w:w="4889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4485"/>
        <w:gridCol w:w="538"/>
        <w:gridCol w:w="546"/>
        <w:gridCol w:w="473"/>
        <w:gridCol w:w="473"/>
        <w:gridCol w:w="473"/>
        <w:gridCol w:w="473"/>
      </w:tblGrid>
      <w:tr w:rsidR="007526D0" w:rsidRPr="00272BC8" w14:paraId="6632D2BD" w14:textId="77777777" w:rsidTr="00BD4CA9">
        <w:trPr>
          <w:trHeight w:val="340"/>
          <w:tblHeader/>
        </w:trPr>
        <w:tc>
          <w:tcPr>
            <w:tcW w:w="75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42996D9" w14:textId="77777777" w:rsidR="007526D0" w:rsidRPr="00272BC8" w:rsidRDefault="007526D0" w:rsidP="00BD4CA9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GO ID</w:t>
            </w:r>
          </w:p>
        </w:tc>
        <w:tc>
          <w:tcPr>
            <w:tcW w:w="259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A8D0069" w14:textId="77777777" w:rsidR="007526D0" w:rsidRPr="00272BC8" w:rsidRDefault="007526D0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GO </w:t>
            </w:r>
            <w:r>
              <w:rPr>
                <w:rFonts w:ascii="Times New Roman" w:eastAsiaTheme="minorHAnsi" w:hAnsi="Times New Roman" w:cs="Times New Roman" w:hint="eastAsia"/>
                <w:sz w:val="22"/>
              </w:rPr>
              <w:t>t</w:t>
            </w:r>
            <w:r w:rsidRPr="00272BC8">
              <w:rPr>
                <w:rFonts w:ascii="Times New Roman" w:eastAsiaTheme="minorHAnsi" w:hAnsi="Times New Roman" w:cs="Times New Roman"/>
                <w:sz w:val="22"/>
              </w:rPr>
              <w:t>erm</w:t>
            </w:r>
          </w:p>
        </w:tc>
        <w:tc>
          <w:tcPr>
            <w:tcW w:w="29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E55A679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0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6E019D9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26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E4C3B8C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6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D956006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6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6918AD0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8873617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7526D0" w:rsidRPr="00272BC8" w14:paraId="4548564C" w14:textId="77777777" w:rsidTr="00BD4CA9">
        <w:trPr>
          <w:trHeight w:val="397"/>
        </w:trPr>
        <w:tc>
          <w:tcPr>
            <w:tcW w:w="752" w:type="pct"/>
            <w:tcBorders>
              <w:top w:val="single" w:sz="6" w:space="0" w:color="auto"/>
              <w:bottom w:val="nil"/>
            </w:tcBorders>
            <w:vAlign w:val="center"/>
          </w:tcPr>
          <w:p w14:paraId="46CB9A51" w14:textId="77777777" w:rsidR="007526D0" w:rsidRPr="00272BC8" w:rsidRDefault="007526D0" w:rsidP="00BD4CA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GO:0000166</w:t>
            </w:r>
          </w:p>
        </w:tc>
        <w:tc>
          <w:tcPr>
            <w:tcW w:w="2591" w:type="pct"/>
            <w:tcBorders>
              <w:top w:val="single" w:sz="6" w:space="0" w:color="auto"/>
              <w:bottom w:val="nil"/>
            </w:tcBorders>
            <w:vAlign w:val="center"/>
          </w:tcPr>
          <w:p w14:paraId="0BEBE05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ucleotide binding</w:t>
            </w:r>
          </w:p>
        </w:tc>
        <w:tc>
          <w:tcPr>
            <w:tcW w:w="297" w:type="pct"/>
            <w:tcBorders>
              <w:top w:val="single" w:sz="6" w:space="0" w:color="auto"/>
              <w:bottom w:val="nil"/>
            </w:tcBorders>
            <w:vAlign w:val="center"/>
          </w:tcPr>
          <w:p w14:paraId="730ACF1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301" w:type="pct"/>
            <w:tcBorders>
              <w:top w:val="single" w:sz="6" w:space="0" w:color="auto"/>
              <w:bottom w:val="nil"/>
            </w:tcBorders>
            <w:vAlign w:val="center"/>
          </w:tcPr>
          <w:p w14:paraId="00B84D0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174</w:t>
            </w:r>
          </w:p>
        </w:tc>
        <w:tc>
          <w:tcPr>
            <w:tcW w:w="267" w:type="pct"/>
            <w:tcBorders>
              <w:top w:val="single" w:sz="6" w:space="0" w:color="auto"/>
              <w:bottom w:val="nil"/>
            </w:tcBorders>
            <w:vAlign w:val="center"/>
          </w:tcPr>
          <w:p w14:paraId="396FAFB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65" w:type="pct"/>
            <w:tcBorders>
              <w:top w:val="single" w:sz="6" w:space="0" w:color="auto"/>
              <w:bottom w:val="nil"/>
            </w:tcBorders>
            <w:vAlign w:val="center"/>
          </w:tcPr>
          <w:p w14:paraId="0CB5568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single" w:sz="6" w:space="0" w:color="auto"/>
              <w:bottom w:val="nil"/>
            </w:tcBorders>
            <w:vAlign w:val="center"/>
          </w:tcPr>
          <w:p w14:paraId="23C543D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3" w:type="pct"/>
            <w:tcBorders>
              <w:top w:val="single" w:sz="6" w:space="0" w:color="auto"/>
              <w:bottom w:val="nil"/>
            </w:tcBorders>
            <w:vAlign w:val="center"/>
          </w:tcPr>
          <w:p w14:paraId="61C7B3C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318543B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3237143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GO:0003676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01BCCE0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ucleic acid binding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4339200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18EF84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312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64D73CB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040330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9F2B25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EAFA34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D330467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2764291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GO:0004497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4888052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onooxygenase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253BA2A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7BDBE4E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3DE9D5B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EB8150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70CC2E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0F9E0BA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57CE588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693CB65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GO:0004857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592CEA8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nzyme inhibitor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2B2ED1C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E31AB3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282F9A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5AF97B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C5C157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73B0ECE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85DA3A8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37E723E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GO:0008047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24F17437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nzyme activator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5E04249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5FFCA10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79BB54A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2AB57D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255D6E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222492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E76615E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B5C1DE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GO:0008092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67F2FCE7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ytoskeletal protein binding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6FDD24A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1D3E26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08A0504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934474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59F2AF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363FF3B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9E24680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2E822678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GO:0008233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520AA2D5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eptidase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7D15AC0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37582E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0E2BA33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B218A3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0C1196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AF87D0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29A7F6F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48B749C2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GO:0008565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3A95663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rotein transporter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107F953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98D1AA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05445C2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A90E63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3DCAAD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1392D24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BD54C77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7C178649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GO:0015144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2D878ADF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arbohydrate transmembrane transporter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43E74A3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B177C4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6F073DC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3DAE06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EDF9DD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63B82E4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31DCA83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30E33AD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GO:0016627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1853FF47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xidoreductase activity, acting on the CH-CH group of donors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697505B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969C6F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7A02475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476F5F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2C71B9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4B792F7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E0B8455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28EEA98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GO:0016651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66E9904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xidoreductase activity, acting on NAD(P)H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29500F0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7F5CDA8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2838513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390CC0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4EF031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056D3E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41955995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AE074B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GO:0016705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5FE96C89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xidoreductase activity, acting on paired donors, with incorporation or reduction of molecular oxygen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18F5B37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4F3959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2FBE406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0BAAAD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43966C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2929BF1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0D1E140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199A7CC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GO:0016746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56B0A080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ransferase activity, transferring acyl groups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510A24A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D2D899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27052F8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CFDA35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97105A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7FF2632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C93D536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5EBB1C41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GO:0016757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4B37D8C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ransferase activity, transferring glycosyl groups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388545F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6BD989C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387F6A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20E50A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5A38739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42B7B47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424B821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6E673C2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GO:0016772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097A8AB8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ransferase activity, transferring phosphorus-containing groups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3D28685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5236E37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EC0FF4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D0D553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38A77A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621CC0F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493F9BE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FB87407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GO:0016788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3247E033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H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ydrolase activity, acting on ester bonds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A70CC1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4522D6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7FA39D5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2D891F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964656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6B9314D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3939E8E3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3BE09BF4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GO:0016798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32CBC6B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H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ydrolase activity, acting on glycosyl bonds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4E943E7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82D341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693466E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A5C216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5B7B425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22ABF09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77C1056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7DA814FE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GO:0016820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343A4DE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H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ydrolase activity, acting on acid anhydrides, catalyzing transmembrane movement of substances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3BCAA97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68D36C2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1E90A0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432A40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5CB998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3ECE9D7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482CD80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D8B83DE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GO:0016846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3C4EA035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arbon-sulfur lyase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2F64F2D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EC3DC1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4ADE757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534CD7F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6058C4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DE4259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68B660D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79127173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GO:0016866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539753B2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ntramolecular transferase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6F72A48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C1E0F0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4834616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C8A8E8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A8ABB8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0748951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16C9099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2CD6AF08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GO:0019787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4305831F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U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biquitin-like protein transferase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4584257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799DFA9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3CA3E4E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69033D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521065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2EFBEAD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0318DDB9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CF3FF4C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GO:0019899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0795C58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nzyme binding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17C87BE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1452F6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5638FD0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350CC1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DB36B8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730B83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1939758B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6BFEA259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GO:0022891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22A72D9E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ubstrate-spec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ific transmembrane transporter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A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28DC59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3E103E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3A5E64B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5249D39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547E46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62134B3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240269F3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4C5F12F0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GO:0042802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766658E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dentical protein binding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4F6E70D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5AEB9B94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BBC74C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7D9B5DD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622AD8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5B674657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8C6D8AB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0BA749CD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GO:0046983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2BC6EBA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rotein dimerization activity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094A552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3B0C46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2F6C89F3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1F50EE2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148EB9C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4583B516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6EEC8CF9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nil"/>
            </w:tcBorders>
            <w:vAlign w:val="center"/>
          </w:tcPr>
          <w:p w14:paraId="2F73037F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GO:0050662</w:t>
            </w:r>
          </w:p>
        </w:tc>
        <w:tc>
          <w:tcPr>
            <w:tcW w:w="2591" w:type="pct"/>
            <w:tcBorders>
              <w:top w:val="nil"/>
              <w:bottom w:val="nil"/>
            </w:tcBorders>
            <w:vAlign w:val="center"/>
          </w:tcPr>
          <w:p w14:paraId="6A59DDC6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oenzyme binding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149DEF71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09F774D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754AAEE0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D23C5D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706A2D69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center"/>
          </w:tcPr>
          <w:p w14:paraId="345D0098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7526D0" w:rsidRPr="00272BC8" w14:paraId="71342B6F" w14:textId="77777777" w:rsidTr="00BD4CA9">
        <w:trPr>
          <w:trHeight w:val="397"/>
        </w:trPr>
        <w:tc>
          <w:tcPr>
            <w:tcW w:w="752" w:type="pct"/>
            <w:tcBorders>
              <w:top w:val="nil"/>
              <w:bottom w:val="single" w:sz="4" w:space="0" w:color="auto"/>
            </w:tcBorders>
            <w:vAlign w:val="center"/>
          </w:tcPr>
          <w:p w14:paraId="03E930C9" w14:textId="77777777" w:rsidR="007526D0" w:rsidRPr="00272BC8" w:rsidRDefault="007526D0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GO:0051536</w:t>
            </w:r>
          </w:p>
        </w:tc>
        <w:tc>
          <w:tcPr>
            <w:tcW w:w="2591" w:type="pct"/>
            <w:tcBorders>
              <w:top w:val="nil"/>
              <w:bottom w:val="single" w:sz="4" w:space="0" w:color="auto"/>
            </w:tcBorders>
            <w:vAlign w:val="center"/>
          </w:tcPr>
          <w:p w14:paraId="24013A1B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ron-sulfur cluster binding</w:t>
            </w:r>
          </w:p>
        </w:tc>
        <w:tc>
          <w:tcPr>
            <w:tcW w:w="297" w:type="pct"/>
            <w:tcBorders>
              <w:top w:val="nil"/>
              <w:bottom w:val="single" w:sz="4" w:space="0" w:color="auto"/>
            </w:tcBorders>
            <w:vAlign w:val="center"/>
          </w:tcPr>
          <w:p w14:paraId="5E1EE24B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single" w:sz="4" w:space="0" w:color="auto"/>
            </w:tcBorders>
            <w:vAlign w:val="center"/>
          </w:tcPr>
          <w:p w14:paraId="61DC31D5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  <w:vAlign w:val="center"/>
          </w:tcPr>
          <w:p w14:paraId="5770A95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  <w:vAlign w:val="center"/>
          </w:tcPr>
          <w:p w14:paraId="181E780F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  <w:vAlign w:val="center"/>
          </w:tcPr>
          <w:p w14:paraId="63F0830E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vAlign w:val="center"/>
          </w:tcPr>
          <w:p w14:paraId="1CE0A55A" w14:textId="77777777" w:rsidR="007526D0" w:rsidRPr="00272BC8" w:rsidRDefault="007526D0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272BC8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797334EF" w14:textId="77777777" w:rsidR="007526D0" w:rsidRDefault="007526D0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</w:p>
    <w:p w14:paraId="53C2BF84" w14:textId="77777777" w:rsidR="007526D0" w:rsidRDefault="007526D0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</w:p>
    <w:p w14:paraId="713A0D2E" w14:textId="69237DBC" w:rsidR="007526D0" w:rsidRPr="002E5910" w:rsidRDefault="00964973" w:rsidP="007526D0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="바탕" w:hAnsi="Times New Roman" w:cs="Times New Roman"/>
          <w:sz w:val="22"/>
        </w:rPr>
      </w:pPr>
      <w:r w:rsidRPr="00964973">
        <w:rPr>
          <w:rFonts w:ascii="Times New Roman" w:eastAsiaTheme="minorHAnsi" w:hAnsi="Times New Roman" w:cs="Times New Roman"/>
          <w:b/>
          <w:bCs/>
          <w:sz w:val="22"/>
        </w:rPr>
        <w:lastRenderedPageBreak/>
        <w:t>Supplementary</w:t>
      </w:r>
      <w:r w:rsidRPr="00964973">
        <w:rPr>
          <w:rFonts w:ascii="Times New Roman" w:eastAsiaTheme="minorHAnsi" w:hAnsi="Times New Roman" w:cs="Times New Roman" w:hint="eastAsia"/>
          <w:b/>
          <w:bCs/>
          <w:sz w:val="22"/>
        </w:rPr>
        <w:t xml:space="preserve"> </w:t>
      </w:r>
      <w:r w:rsidR="007526D0" w:rsidRPr="00964973">
        <w:rPr>
          <w:rFonts w:ascii="Times New Roman" w:eastAsiaTheme="minorHAnsi" w:hAnsi="Times New Roman" w:cs="Times New Roman" w:hint="eastAsia"/>
          <w:b/>
          <w:bCs/>
          <w:sz w:val="22"/>
        </w:rPr>
        <w:t>6</w:t>
      </w:r>
      <w:r w:rsidRPr="00964973">
        <w:rPr>
          <w:rFonts w:ascii="Times New Roman" w:eastAsiaTheme="minorHAnsi" w:hAnsi="Times New Roman" w:cs="Times New Roman" w:hint="eastAsia"/>
          <w:b/>
          <w:bCs/>
          <w:sz w:val="22"/>
        </w:rPr>
        <w:t>.4</w:t>
      </w:r>
      <w:r w:rsidR="007526D0" w:rsidRPr="00964973">
        <w:rPr>
          <w:rFonts w:ascii="Times New Roman" w:eastAsiaTheme="minorHAnsi" w:hAnsi="Times New Roman" w:cs="Times New Roman"/>
          <w:b/>
          <w:bCs/>
          <w:sz w:val="22"/>
        </w:rPr>
        <w:t>.</w:t>
      </w:r>
      <w:r w:rsidR="007526D0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7526D0" w:rsidRPr="002E5910">
        <w:rPr>
          <w:rFonts w:ascii="Times New Roman" w:eastAsia="바탕" w:hAnsi="Times New Roman" w:cs="Times New Roman"/>
          <w:sz w:val="22"/>
        </w:rPr>
        <w:t>KEGG for</w:t>
      </w:r>
      <w:r w:rsidR="007526D0">
        <w:rPr>
          <w:rFonts w:ascii="Times New Roman" w:eastAsiaTheme="minorHAnsi" w:hAnsi="Times New Roman" w:cs="Times New Roman"/>
          <w:sz w:val="22"/>
        </w:rPr>
        <w:t xml:space="preserve"> </w:t>
      </w:r>
      <w:r w:rsidR="007526D0">
        <w:rPr>
          <w:rFonts w:ascii="Times New Roman" w:eastAsiaTheme="minorHAnsi" w:hAnsi="Times New Roman" w:cs="Times New Roman" w:hint="eastAsia"/>
          <w:sz w:val="22"/>
        </w:rPr>
        <w:t>c</w:t>
      </w:r>
      <w:r w:rsidR="007526D0" w:rsidRPr="002E5910">
        <w:rPr>
          <w:rFonts w:ascii="Times New Roman" w:eastAsiaTheme="minorHAnsi" w:hAnsi="Times New Roman" w:cs="Times New Roman"/>
          <w:sz w:val="22"/>
        </w:rPr>
        <w:t xml:space="preserve">lustering set </w:t>
      </w:r>
      <w:r w:rsidR="007526D0" w:rsidRPr="002E5910">
        <w:rPr>
          <w:rFonts w:ascii="바탕" w:eastAsia="바탕" w:hAnsi="바탕" w:cs="바탕" w:hint="eastAsia"/>
          <w:sz w:val="22"/>
        </w:rPr>
        <w:t>Ⅰ</w:t>
      </w:r>
      <w:r w:rsidR="007526D0" w:rsidRPr="002E5910">
        <w:rPr>
          <w:rFonts w:ascii="Times New Roman" w:eastAsia="바탕" w:hAnsi="Times New Roman" w:cs="Times New Roman"/>
          <w:sz w:val="22"/>
        </w:rPr>
        <w:t>.</w:t>
      </w:r>
    </w:p>
    <w:tbl>
      <w:tblPr>
        <w:tblStyle w:val="a5"/>
        <w:tblW w:w="4889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870"/>
        <w:gridCol w:w="507"/>
        <w:gridCol w:w="546"/>
        <w:gridCol w:w="473"/>
        <w:gridCol w:w="473"/>
        <w:gridCol w:w="473"/>
        <w:gridCol w:w="473"/>
      </w:tblGrid>
      <w:tr w:rsidR="007526D0" w:rsidRPr="00272BC8" w14:paraId="308D02E4" w14:textId="77777777" w:rsidTr="00BD4CA9">
        <w:trPr>
          <w:trHeight w:val="397"/>
          <w:tblHeader/>
        </w:trPr>
        <w:tc>
          <w:tcPr>
            <w:tcW w:w="171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B18A2EF" w14:textId="77777777" w:rsidR="007526D0" w:rsidRPr="00272BC8" w:rsidRDefault="007526D0" w:rsidP="00BD4CA9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</w:rPr>
              <w:t>Major classification</w:t>
            </w:r>
          </w:p>
        </w:tc>
        <w:tc>
          <w:tcPr>
            <w:tcW w:w="163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B2F832A" w14:textId="77777777" w:rsidR="007526D0" w:rsidRPr="00272BC8" w:rsidRDefault="007526D0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</w:rPr>
              <w:t>Sub classification</w:t>
            </w:r>
          </w:p>
        </w:tc>
        <w:tc>
          <w:tcPr>
            <w:tcW w:w="29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8C7C204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0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26AF28A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26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BE75EDD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6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62F301C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6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B556442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5F419C1" w14:textId="77777777" w:rsidR="007526D0" w:rsidRPr="00272BC8" w:rsidRDefault="007526D0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7526D0" w:rsidRPr="00272BC8" w14:paraId="244F276A" w14:textId="77777777" w:rsidTr="00BD4CA9">
        <w:trPr>
          <w:trHeight w:val="397"/>
        </w:trPr>
        <w:tc>
          <w:tcPr>
            <w:tcW w:w="1715" w:type="pct"/>
            <w:tcBorders>
              <w:top w:val="single" w:sz="6" w:space="0" w:color="auto"/>
              <w:bottom w:val="nil"/>
            </w:tcBorders>
            <w:vAlign w:val="center"/>
          </w:tcPr>
          <w:p w14:paraId="2CB4AF62" w14:textId="77777777" w:rsidR="007526D0" w:rsidRPr="00272BC8" w:rsidRDefault="007526D0" w:rsidP="00BD4CA9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Cellular processes</w:t>
            </w:r>
          </w:p>
        </w:tc>
        <w:tc>
          <w:tcPr>
            <w:tcW w:w="1635" w:type="pct"/>
            <w:tcBorders>
              <w:top w:val="single" w:sz="6" w:space="0" w:color="auto"/>
              <w:bottom w:val="nil"/>
            </w:tcBorders>
            <w:vAlign w:val="center"/>
          </w:tcPr>
          <w:p w14:paraId="2AB9122D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296" w:type="pct"/>
            <w:tcBorders>
              <w:top w:val="single" w:sz="6" w:space="0" w:color="auto"/>
              <w:bottom w:val="nil"/>
            </w:tcBorders>
            <w:vAlign w:val="center"/>
          </w:tcPr>
          <w:p w14:paraId="18FB1E71" w14:textId="77777777" w:rsidR="007526D0" w:rsidRPr="005D3DFF" w:rsidRDefault="007526D0" w:rsidP="00BD4CA9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14</w:t>
            </w:r>
          </w:p>
        </w:tc>
        <w:tc>
          <w:tcPr>
            <w:tcW w:w="301" w:type="pct"/>
            <w:tcBorders>
              <w:top w:val="single" w:sz="6" w:space="0" w:color="auto"/>
              <w:bottom w:val="nil"/>
            </w:tcBorders>
            <w:vAlign w:val="center"/>
          </w:tcPr>
          <w:p w14:paraId="74CBA393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99</w:t>
            </w:r>
          </w:p>
        </w:tc>
        <w:tc>
          <w:tcPr>
            <w:tcW w:w="265" w:type="pct"/>
            <w:tcBorders>
              <w:top w:val="single" w:sz="6" w:space="0" w:color="auto"/>
              <w:bottom w:val="nil"/>
            </w:tcBorders>
            <w:vAlign w:val="center"/>
          </w:tcPr>
          <w:p w14:paraId="434F2607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12</w:t>
            </w:r>
          </w:p>
        </w:tc>
        <w:tc>
          <w:tcPr>
            <w:tcW w:w="264" w:type="pct"/>
            <w:tcBorders>
              <w:top w:val="single" w:sz="6" w:space="0" w:color="auto"/>
              <w:bottom w:val="nil"/>
            </w:tcBorders>
            <w:vAlign w:val="center"/>
          </w:tcPr>
          <w:p w14:paraId="4E72BC79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</w:t>
            </w:r>
          </w:p>
        </w:tc>
        <w:tc>
          <w:tcPr>
            <w:tcW w:w="264" w:type="pct"/>
            <w:tcBorders>
              <w:top w:val="single" w:sz="6" w:space="0" w:color="auto"/>
              <w:bottom w:val="nil"/>
            </w:tcBorders>
            <w:vAlign w:val="center"/>
          </w:tcPr>
          <w:p w14:paraId="22B5574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0" w:type="pct"/>
            <w:tcBorders>
              <w:top w:val="single" w:sz="6" w:space="0" w:color="auto"/>
              <w:bottom w:val="nil"/>
            </w:tcBorders>
            <w:vAlign w:val="center"/>
          </w:tcPr>
          <w:p w14:paraId="21E33403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</w:tr>
      <w:tr w:rsidR="007526D0" w:rsidRPr="00272BC8" w14:paraId="6E861882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0BA7DC90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1C525A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Signal transduction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4341567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16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CA02B24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70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7A3D838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7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3AADBE0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CC1D9B3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6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53C959C7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</w:tr>
      <w:tr w:rsidR="007526D0" w:rsidRPr="00272BC8" w14:paraId="08FC2645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29671EAD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7410989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Translation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3BBB5045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18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C033884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212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29BE470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3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1977746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5AC7A96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38BB6AC7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06DA7045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4C54CD9A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C60710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4ADDCCF9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A0D50C9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137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BE1112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26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45CC33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25BAD779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0BE90E68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11</w:t>
            </w:r>
          </w:p>
        </w:tc>
      </w:tr>
      <w:tr w:rsidR="007526D0" w:rsidRPr="00272BC8" w14:paraId="368D37B1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0511BB4C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144AF6E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Energy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1AEDC5EB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9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ECE9A58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87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703F0DE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3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D3C58C0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0F25B15E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3412211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719C02A1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629E5931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FD0891C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Amino acid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2E28EEF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9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7364FE1A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98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475335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11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F4063C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0441BAB2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5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68A3DE82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1B3D344A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091DDFCA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A1F0141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727FEF48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26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10B80B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245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1569593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19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1B4E3C0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4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6391EAD4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19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6FEABC0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37C340B0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160BAE36" w14:textId="77777777" w:rsidR="007526D0" w:rsidRPr="00272BC8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927115A" w14:textId="77777777" w:rsidR="007526D0" w:rsidRPr="00272BC8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Lipid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4AD18B54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6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63DAE2F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59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5F42FD11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9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27F36A5E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40444EE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3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1794851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78FEF89D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58957EA5" w14:textId="77777777" w:rsidR="007526D0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7A28708E" w14:textId="77777777" w:rsidR="007526D0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Biosynthesis of other secondary metabolites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7C72F802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38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61A171D1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554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99839F8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46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2FF486C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52E47104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29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20D07AA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1F8B60FC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6894A0F5" w14:textId="77777777" w:rsidR="007526D0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8EFD602" w14:textId="77777777" w:rsidR="007526D0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Nucleotide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13F1DFF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5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12B083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37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AE7D465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4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ACBDE11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A12EE92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635719F3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6003863E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411477FE" w14:textId="77777777" w:rsidR="007526D0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94C19F3" w14:textId="77777777" w:rsidR="007526D0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078C4E7B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CAB77F0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34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924EEF4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28EFEC65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74CABC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73676110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0227B927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0241D3DD" w14:textId="77777777" w:rsidR="007526D0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326988DF" w14:textId="77777777" w:rsidR="007526D0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Overview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15B4A6B6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E6C5A79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159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DD7C34D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6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496C37AA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57A054AA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3CDCEAC7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</w:tr>
      <w:tr w:rsidR="007526D0" w:rsidRPr="00272BC8" w14:paraId="22F16495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single" w:sz="4" w:space="0" w:color="auto"/>
            </w:tcBorders>
            <w:vAlign w:val="center"/>
          </w:tcPr>
          <w:p w14:paraId="48F6AD03" w14:textId="77777777" w:rsidR="007526D0" w:rsidRDefault="007526D0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Organismal systems</w:t>
            </w:r>
          </w:p>
        </w:tc>
        <w:tc>
          <w:tcPr>
            <w:tcW w:w="1635" w:type="pct"/>
            <w:tcBorders>
              <w:top w:val="nil"/>
              <w:bottom w:val="single" w:sz="4" w:space="0" w:color="auto"/>
            </w:tcBorders>
            <w:vAlign w:val="center"/>
          </w:tcPr>
          <w:p w14:paraId="3A582D80" w14:textId="77777777" w:rsidR="007526D0" w:rsidRDefault="007526D0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296" w:type="pct"/>
            <w:tcBorders>
              <w:top w:val="nil"/>
              <w:bottom w:val="single" w:sz="4" w:space="0" w:color="auto"/>
            </w:tcBorders>
            <w:vAlign w:val="center"/>
          </w:tcPr>
          <w:p w14:paraId="63D65712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68</w:t>
            </w:r>
          </w:p>
        </w:tc>
        <w:tc>
          <w:tcPr>
            <w:tcW w:w="301" w:type="pct"/>
            <w:tcBorders>
              <w:top w:val="nil"/>
              <w:bottom w:val="single" w:sz="4" w:space="0" w:color="auto"/>
            </w:tcBorders>
            <w:vAlign w:val="center"/>
          </w:tcPr>
          <w:p w14:paraId="30D749FF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73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  <w:vAlign w:val="center"/>
          </w:tcPr>
          <w:p w14:paraId="4E3E8A29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13</w:t>
            </w:r>
          </w:p>
        </w:tc>
        <w:tc>
          <w:tcPr>
            <w:tcW w:w="264" w:type="pct"/>
            <w:tcBorders>
              <w:top w:val="nil"/>
              <w:bottom w:val="single" w:sz="4" w:space="0" w:color="auto"/>
            </w:tcBorders>
            <w:vAlign w:val="center"/>
          </w:tcPr>
          <w:p w14:paraId="50472E85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0</w:t>
            </w:r>
          </w:p>
        </w:tc>
        <w:tc>
          <w:tcPr>
            <w:tcW w:w="264" w:type="pct"/>
            <w:tcBorders>
              <w:top w:val="nil"/>
              <w:bottom w:val="single" w:sz="4" w:space="0" w:color="auto"/>
            </w:tcBorders>
            <w:vAlign w:val="center"/>
          </w:tcPr>
          <w:p w14:paraId="55D0862C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5</w:t>
            </w:r>
          </w:p>
        </w:tc>
        <w:tc>
          <w:tcPr>
            <w:tcW w:w="260" w:type="pct"/>
            <w:tcBorders>
              <w:top w:val="nil"/>
              <w:bottom w:val="single" w:sz="4" w:space="0" w:color="auto"/>
            </w:tcBorders>
            <w:vAlign w:val="center"/>
          </w:tcPr>
          <w:p w14:paraId="3BB8285E" w14:textId="77777777" w:rsidR="007526D0" w:rsidRPr="005D3DFF" w:rsidRDefault="007526D0" w:rsidP="00BD4CA9">
            <w:pPr>
              <w:jc w:val="right"/>
              <w:rPr>
                <w:rFonts w:ascii="Times New Roman" w:eastAsia="맑은 고딕" w:hAnsi="Times New Roman" w:cs="Times New Roman"/>
                <w:bCs/>
                <w:sz w:val="22"/>
              </w:rPr>
            </w:pPr>
            <w:r w:rsidRPr="005D3DFF">
              <w:rPr>
                <w:rFonts w:ascii="Times New Roman" w:eastAsia="맑은 고딕" w:hAnsi="Times New Roman" w:cs="Times New Roman"/>
                <w:bCs/>
                <w:sz w:val="22"/>
              </w:rPr>
              <w:t>2</w:t>
            </w:r>
          </w:p>
        </w:tc>
      </w:tr>
    </w:tbl>
    <w:p w14:paraId="21AC7814" w14:textId="77777777" w:rsidR="007526D0" w:rsidRDefault="007526D0" w:rsidP="007526D0">
      <w:pPr>
        <w:widowControl/>
        <w:wordWrap/>
        <w:autoSpaceDE/>
        <w:autoSpaceDN/>
        <w:rPr>
          <w:rFonts w:eastAsiaTheme="minorHAnsi"/>
        </w:rPr>
      </w:pPr>
    </w:p>
    <w:p w14:paraId="708769D5" w14:textId="77777777" w:rsidR="00A81A8C" w:rsidRPr="007526D0" w:rsidRDefault="00A81A8C" w:rsidP="007526D0">
      <w:pPr>
        <w:widowControl/>
        <w:wordWrap/>
        <w:autoSpaceDE/>
        <w:autoSpaceDN/>
        <w:rPr>
          <w:rFonts w:eastAsiaTheme="minorHAnsi"/>
        </w:rPr>
      </w:pPr>
    </w:p>
    <w:sectPr w:rsidR="00A81A8C" w:rsidRPr="007526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7B5F" w14:textId="77777777" w:rsidR="0013299D" w:rsidRDefault="0013299D" w:rsidP="00146DE1">
      <w:pPr>
        <w:spacing w:after="0" w:line="240" w:lineRule="auto"/>
      </w:pPr>
      <w:r>
        <w:separator/>
      </w:r>
    </w:p>
  </w:endnote>
  <w:endnote w:type="continuationSeparator" w:id="0">
    <w:p w14:paraId="625F0BF7" w14:textId="77777777" w:rsidR="0013299D" w:rsidRDefault="0013299D" w:rsidP="0014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d냞..">
    <w:altName w:val="HyhwpEQ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899F" w14:textId="77777777" w:rsidR="0013299D" w:rsidRDefault="0013299D" w:rsidP="00146DE1">
      <w:pPr>
        <w:spacing w:after="0" w:line="240" w:lineRule="auto"/>
      </w:pPr>
      <w:r>
        <w:separator/>
      </w:r>
    </w:p>
  </w:footnote>
  <w:footnote w:type="continuationSeparator" w:id="0">
    <w:p w14:paraId="4F7D57E5" w14:textId="77777777" w:rsidR="0013299D" w:rsidRDefault="0013299D" w:rsidP="0014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FD6"/>
    <w:multiLevelType w:val="hybridMultilevel"/>
    <w:tmpl w:val="AA0E4E72"/>
    <w:lvl w:ilvl="0" w:tplc="F5D6CA3C">
      <w:start w:val="1"/>
      <w:numFmt w:val="bullet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EEDAE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250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66F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C5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A4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27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650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67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35A66"/>
    <w:multiLevelType w:val="hybridMultilevel"/>
    <w:tmpl w:val="8DFC7198"/>
    <w:lvl w:ilvl="0" w:tplc="5FE41B0E">
      <w:start w:val="1"/>
      <w:numFmt w:val="bullet"/>
      <w:suff w:val="space"/>
      <w:lvlText w:val=""/>
      <w:lvlJc w:val="left"/>
      <w:pPr>
        <w:ind w:left="710" w:firstLine="0"/>
      </w:pPr>
      <w:rPr>
        <w:rFonts w:ascii="Wingdings" w:hAnsi="Wingdings" w:hint="default"/>
      </w:rPr>
    </w:lvl>
    <w:lvl w:ilvl="1" w:tplc="6E6E0C8A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85A21310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D2D4A7BC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5560D0A4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D1FEAB74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F732E26C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CDF009F6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88F49076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1ABA0B64"/>
    <w:multiLevelType w:val="hybridMultilevel"/>
    <w:tmpl w:val="878EDD0C"/>
    <w:lvl w:ilvl="0" w:tplc="0CFEA7B0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 w15:restartNumberingAfterBreak="0">
    <w:nsid w:val="1CE400AB"/>
    <w:multiLevelType w:val="hybridMultilevel"/>
    <w:tmpl w:val="791EE538"/>
    <w:lvl w:ilvl="0" w:tplc="4288BC6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EFA2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2F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CE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29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AC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A5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80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AF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74233"/>
    <w:multiLevelType w:val="hybridMultilevel"/>
    <w:tmpl w:val="0F3A7CAE"/>
    <w:lvl w:ilvl="0" w:tplc="A170CA22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 w:hint="default"/>
        <w:b w:val="0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99C0FD1"/>
    <w:multiLevelType w:val="hybridMultilevel"/>
    <w:tmpl w:val="C1D6C170"/>
    <w:lvl w:ilvl="0" w:tplc="685C1FE4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36C63AF"/>
    <w:multiLevelType w:val="hybridMultilevel"/>
    <w:tmpl w:val="FE407B84"/>
    <w:lvl w:ilvl="0" w:tplc="EFF8B2B6">
      <w:start w:val="1"/>
      <w:numFmt w:val="bullet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8D5A3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CDE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C2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25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21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46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A3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ECB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06E9"/>
    <w:multiLevelType w:val="hybridMultilevel"/>
    <w:tmpl w:val="B2284CD4"/>
    <w:lvl w:ilvl="0" w:tplc="EC2ACFE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0A6D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21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8E6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20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EE7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B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8C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C0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41D8F"/>
    <w:multiLevelType w:val="hybridMultilevel"/>
    <w:tmpl w:val="159A332C"/>
    <w:lvl w:ilvl="0" w:tplc="A260B6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72B01E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9866E36"/>
    <w:multiLevelType w:val="hybridMultilevel"/>
    <w:tmpl w:val="C1D6C170"/>
    <w:lvl w:ilvl="0" w:tplc="685C1FE4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229456C"/>
    <w:multiLevelType w:val="hybridMultilevel"/>
    <w:tmpl w:val="62FCC72E"/>
    <w:lvl w:ilvl="0" w:tplc="4B9401C0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 w:hint="default"/>
        <w:b w:val="0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4811A63"/>
    <w:multiLevelType w:val="hybridMultilevel"/>
    <w:tmpl w:val="16762DD0"/>
    <w:lvl w:ilvl="0" w:tplc="02327F08">
      <w:start w:val="1"/>
      <w:numFmt w:val="bullet"/>
      <w:suff w:val="space"/>
      <w:lvlText w:val=""/>
      <w:lvlJc w:val="left"/>
      <w:pPr>
        <w:ind w:left="1135" w:firstLine="0"/>
      </w:pPr>
      <w:rPr>
        <w:rFonts w:ascii="Wingdings" w:hAnsi="Wingdings" w:hint="default"/>
      </w:rPr>
    </w:lvl>
    <w:lvl w:ilvl="1" w:tplc="D0DC10BA">
      <w:start w:val="1"/>
      <w:numFmt w:val="decimal"/>
      <w:lvlText w:val="%2."/>
      <w:lvlJc w:val="left"/>
      <w:pPr>
        <w:tabs>
          <w:tab w:val="num" w:pos="2575"/>
        </w:tabs>
        <w:ind w:left="2575" w:hanging="360"/>
      </w:pPr>
    </w:lvl>
    <w:lvl w:ilvl="2" w:tplc="F6F6E1A8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7D128002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33245B3E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AE3E03AC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19A63B90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8648F0A0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BBB6CDF8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13" w15:restartNumberingAfterBreak="0">
    <w:nsid w:val="55212AF5"/>
    <w:multiLevelType w:val="hybridMultilevel"/>
    <w:tmpl w:val="7ADCDE54"/>
    <w:lvl w:ilvl="0" w:tplc="D26E4FEA">
      <w:start w:val="1"/>
      <w:numFmt w:val="bullet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16842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A8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2F416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9DC07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CC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06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51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E1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A429D"/>
    <w:multiLevelType w:val="hybridMultilevel"/>
    <w:tmpl w:val="6E86A7C2"/>
    <w:lvl w:ilvl="0" w:tplc="6A3E6088">
      <w:start w:val="1"/>
      <w:numFmt w:val="bullet"/>
      <w:pStyle w:val="a0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CC767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E4C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61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6D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623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66D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E2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A9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336A9A"/>
    <w:multiLevelType w:val="hybridMultilevel"/>
    <w:tmpl w:val="B4D86A6C"/>
    <w:lvl w:ilvl="0" w:tplc="2662F7F4">
      <w:start w:val="1"/>
      <w:numFmt w:val="bullet"/>
      <w:suff w:val="space"/>
      <w:lvlText w:val="○"/>
      <w:lvlJc w:val="left"/>
      <w:pPr>
        <w:ind w:left="800" w:firstLine="0"/>
      </w:pPr>
      <w:rPr>
        <w:rFonts w:ascii="HY견고딕" w:eastAsia="HY견고딕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97898552">
    <w:abstractNumId w:val="8"/>
  </w:num>
  <w:num w:numId="2" w16cid:durableId="10591360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853006">
    <w:abstractNumId w:val="9"/>
  </w:num>
  <w:num w:numId="4" w16cid:durableId="3456690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6876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13049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61302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42832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7430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31148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3376914">
    <w:abstractNumId w:val="7"/>
  </w:num>
  <w:num w:numId="12" w16cid:durableId="2043704144">
    <w:abstractNumId w:val="15"/>
  </w:num>
  <w:num w:numId="13" w16cid:durableId="2034072200">
    <w:abstractNumId w:val="5"/>
  </w:num>
  <w:num w:numId="14" w16cid:durableId="330522397">
    <w:abstractNumId w:val="10"/>
  </w:num>
  <w:num w:numId="15" w16cid:durableId="2115972383">
    <w:abstractNumId w:val="4"/>
  </w:num>
  <w:num w:numId="16" w16cid:durableId="1153059920">
    <w:abstractNumId w:val="11"/>
  </w:num>
  <w:num w:numId="17" w16cid:durableId="110808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0"/>
    <w:rsid w:val="0013299D"/>
    <w:rsid w:val="00146DE1"/>
    <w:rsid w:val="0016176A"/>
    <w:rsid w:val="00220F6F"/>
    <w:rsid w:val="005A378D"/>
    <w:rsid w:val="007526D0"/>
    <w:rsid w:val="008148AF"/>
    <w:rsid w:val="00964973"/>
    <w:rsid w:val="009B3B4D"/>
    <w:rsid w:val="00A11DDB"/>
    <w:rsid w:val="00A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2020C"/>
  <w15:chartTrackingRefBased/>
  <w15:docId w15:val="{7E14CB12-7E99-40DC-BC3D-922D76A6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526D0"/>
    <w:pPr>
      <w:widowControl w:val="0"/>
      <w:wordWrap w:val="0"/>
      <w:autoSpaceDE w:val="0"/>
      <w:autoSpaceDN w:val="0"/>
    </w:pPr>
  </w:style>
  <w:style w:type="paragraph" w:styleId="1">
    <w:name w:val="heading 1"/>
    <w:basedOn w:val="a1"/>
    <w:next w:val="a1"/>
    <w:link w:val="1Char"/>
    <w:uiPriority w:val="9"/>
    <w:qFormat/>
    <w:rsid w:val="007526D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7526D0"/>
    <w:pPr>
      <w:keepNext/>
      <w:spacing w:after="0" w:line="240" w:lineRule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7526D0"/>
    <w:pPr>
      <w:keepNext/>
      <w:spacing w:after="0" w:line="240" w:lineRule="auto"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Char"/>
    <w:uiPriority w:val="9"/>
    <w:unhideWhenUsed/>
    <w:qFormat/>
    <w:rsid w:val="007526D0"/>
    <w:pPr>
      <w:keepNext/>
      <w:spacing w:after="0" w:line="240" w:lineRule="auto"/>
      <w:ind w:leftChars="400" w:left="400" w:hangingChars="200" w:hanging="2000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rsid w:val="007526D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2"/>
    <w:link w:val="2"/>
    <w:uiPriority w:val="9"/>
    <w:rsid w:val="007526D0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2"/>
    <w:link w:val="3"/>
    <w:uiPriority w:val="9"/>
    <w:rsid w:val="007526D0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2"/>
    <w:link w:val="4"/>
    <w:uiPriority w:val="9"/>
    <w:rsid w:val="007526D0"/>
    <w:rPr>
      <w:b/>
      <w:bCs/>
    </w:rPr>
  </w:style>
  <w:style w:type="table" w:styleId="a5">
    <w:name w:val="Table Grid"/>
    <w:basedOn w:val="a3"/>
    <w:uiPriority w:val="59"/>
    <w:rsid w:val="0075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Char"/>
    <w:uiPriority w:val="99"/>
    <w:semiHidden/>
    <w:unhideWhenUsed/>
    <w:rsid w:val="007526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2"/>
    <w:link w:val="a6"/>
    <w:uiPriority w:val="99"/>
    <w:semiHidden/>
    <w:rsid w:val="007526D0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1"/>
    <w:rsid w:val="007526D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header"/>
    <w:basedOn w:val="a1"/>
    <w:link w:val="Char0"/>
    <w:uiPriority w:val="99"/>
    <w:unhideWhenUsed/>
    <w:rsid w:val="007526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8"/>
    <w:uiPriority w:val="99"/>
    <w:rsid w:val="007526D0"/>
  </w:style>
  <w:style w:type="paragraph" w:styleId="a9">
    <w:name w:val="footer"/>
    <w:basedOn w:val="a1"/>
    <w:link w:val="Char1"/>
    <w:uiPriority w:val="99"/>
    <w:unhideWhenUsed/>
    <w:rsid w:val="007526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2"/>
    <w:link w:val="a9"/>
    <w:uiPriority w:val="99"/>
    <w:rsid w:val="007526D0"/>
  </w:style>
  <w:style w:type="paragraph" w:customStyle="1" w:styleId="aa">
    <w:name w:val="차례 제목"/>
    <w:basedOn w:val="a1"/>
    <w:rsid w:val="007526D0"/>
    <w:pPr>
      <w:wordWrap/>
      <w:spacing w:after="0" w:line="384" w:lineRule="auto"/>
      <w:jc w:val="center"/>
      <w:textAlignment w:val="baseline"/>
    </w:pPr>
    <w:rPr>
      <w:rFonts w:ascii="맑은 고딕" w:eastAsia="굴림" w:hAnsi="굴림" w:cs="굴림"/>
      <w:color w:val="000000"/>
      <w:kern w:val="0"/>
      <w:sz w:val="30"/>
      <w:szCs w:val="30"/>
    </w:rPr>
  </w:style>
  <w:style w:type="paragraph" w:customStyle="1" w:styleId="10">
    <w:name w:val="1. 제목"/>
    <w:basedOn w:val="a1"/>
    <w:rsid w:val="007526D0"/>
    <w:pPr>
      <w:spacing w:after="0" w:line="384" w:lineRule="auto"/>
      <w:ind w:left="200"/>
      <w:textAlignment w:val="baseline"/>
      <w:outlineLvl w:val="0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1">
    <w:name w:val="1.1 제목"/>
    <w:basedOn w:val="a1"/>
    <w:rsid w:val="007526D0"/>
    <w:pPr>
      <w:spacing w:after="0" w:line="384" w:lineRule="auto"/>
      <w:ind w:left="400"/>
      <w:textAlignment w:val="baseline"/>
      <w:outlineLvl w:val="1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b">
    <w:name w:val="가. 제목"/>
    <w:basedOn w:val="a1"/>
    <w:rsid w:val="007526D0"/>
    <w:pPr>
      <w:spacing w:after="0" w:line="384" w:lineRule="auto"/>
      <w:ind w:left="600"/>
      <w:textAlignment w:val="baseline"/>
      <w:outlineLvl w:val="2"/>
    </w:pPr>
    <w:rPr>
      <w:rFonts w:ascii="함초롬바탕" w:eastAsia="굴림" w:hAnsi="굴림" w:cs="굴림"/>
      <w:color w:val="000000"/>
      <w:kern w:val="0"/>
      <w:szCs w:val="20"/>
    </w:rPr>
  </w:style>
  <w:style w:type="paragraph" w:styleId="ac">
    <w:name w:val="Body Text"/>
    <w:basedOn w:val="a1"/>
    <w:link w:val="Char2"/>
    <w:uiPriority w:val="99"/>
    <w:semiHidden/>
    <w:unhideWhenUsed/>
    <w:rsid w:val="007526D0"/>
    <w:pPr>
      <w:spacing w:after="100" w:line="432" w:lineRule="auto"/>
      <w:ind w:firstLine="300"/>
      <w:textAlignment w:val="baseline"/>
    </w:pPr>
    <w:rPr>
      <w:rFonts w:ascii="함초롬바탕" w:eastAsia="굴림" w:hAnsi="굴림" w:cs="굴림"/>
      <w:color w:val="000000"/>
      <w:kern w:val="0"/>
      <w:sz w:val="22"/>
    </w:rPr>
  </w:style>
  <w:style w:type="character" w:customStyle="1" w:styleId="Char2">
    <w:name w:val="본문 Char"/>
    <w:basedOn w:val="a2"/>
    <w:link w:val="ac"/>
    <w:uiPriority w:val="99"/>
    <w:semiHidden/>
    <w:rsid w:val="007526D0"/>
    <w:rPr>
      <w:rFonts w:ascii="함초롬바탕" w:eastAsia="굴림" w:hAnsi="굴림" w:cs="굴림"/>
      <w:color w:val="000000"/>
      <w:kern w:val="0"/>
      <w:sz w:val="22"/>
    </w:rPr>
  </w:style>
  <w:style w:type="paragraph" w:customStyle="1" w:styleId="a">
    <w:name w:val="◯ 글머리문단"/>
    <w:basedOn w:val="a1"/>
    <w:rsid w:val="007526D0"/>
    <w:pPr>
      <w:numPr>
        <w:ilvl w:val="3"/>
        <w:numId w:val="2"/>
      </w:numPr>
      <w:spacing w:after="0" w:line="384" w:lineRule="auto"/>
      <w:ind w:left="600" w:firstLine="0"/>
      <w:textAlignment w:val="baseline"/>
    </w:pPr>
    <w:rPr>
      <w:rFonts w:ascii="함초롬바탕" w:eastAsia="굴림" w:hAnsi="굴림" w:cs="굴림"/>
      <w:color w:val="000000"/>
      <w:kern w:val="0"/>
      <w:sz w:val="22"/>
    </w:rPr>
  </w:style>
  <w:style w:type="paragraph" w:customStyle="1" w:styleId="ad">
    <w:name w:val="표와 그림"/>
    <w:basedOn w:val="a1"/>
    <w:rsid w:val="007526D0"/>
    <w:pPr>
      <w:wordWrap/>
      <w:spacing w:before="100" w:after="100" w:line="384" w:lineRule="auto"/>
      <w:jc w:val="center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e">
    <w:name w:val="표 내용"/>
    <w:basedOn w:val="a1"/>
    <w:rsid w:val="007526D0"/>
    <w:pPr>
      <w:wordWrap/>
      <w:spacing w:after="0" w:line="336" w:lineRule="auto"/>
      <w:jc w:val="center"/>
      <w:textAlignment w:val="baseline"/>
    </w:pPr>
    <w:rPr>
      <w:rFonts w:ascii="돋움" w:eastAsia="굴림" w:hAnsi="굴림" w:cs="굴림"/>
      <w:color w:val="000000"/>
      <w:kern w:val="0"/>
      <w:sz w:val="18"/>
      <w:szCs w:val="18"/>
    </w:rPr>
  </w:style>
  <w:style w:type="paragraph" w:customStyle="1" w:styleId="a0">
    <w:name w:val="● 글머리표"/>
    <w:basedOn w:val="a1"/>
    <w:rsid w:val="007526D0"/>
    <w:pPr>
      <w:numPr>
        <w:numId w:val="4"/>
      </w:numPr>
      <w:tabs>
        <w:tab w:val="left" w:pos="566"/>
      </w:tabs>
      <w:spacing w:before="40" w:after="40" w:line="384" w:lineRule="auto"/>
      <w:ind w:left="800"/>
      <w:textAlignment w:val="baseline"/>
    </w:pPr>
    <w:rPr>
      <w:rFonts w:ascii="함초롬바탕" w:eastAsia="굴림" w:hAnsi="굴림" w:cs="굴림"/>
      <w:color w:val="000000"/>
      <w:kern w:val="0"/>
      <w:sz w:val="22"/>
    </w:rPr>
  </w:style>
  <w:style w:type="paragraph" w:customStyle="1" w:styleId="af">
    <w:name w:val="수식"/>
    <w:basedOn w:val="a1"/>
    <w:rsid w:val="007526D0"/>
    <w:pPr>
      <w:tabs>
        <w:tab w:val="center" w:pos="3458"/>
        <w:tab w:val="right" w:pos="7484"/>
      </w:tabs>
      <w:spacing w:after="0" w:line="384" w:lineRule="auto"/>
      <w:textAlignment w:val="baseline"/>
    </w:pPr>
    <w:rPr>
      <w:rFonts w:ascii="돋움" w:eastAsia="굴림" w:hAnsi="굴림" w:cs="굴림"/>
      <w:color w:val="000000"/>
      <w:kern w:val="0"/>
      <w:sz w:val="18"/>
      <w:szCs w:val="18"/>
    </w:rPr>
  </w:style>
  <w:style w:type="paragraph" w:styleId="af0">
    <w:name w:val="caption"/>
    <w:basedOn w:val="a1"/>
    <w:next w:val="a1"/>
    <w:uiPriority w:val="35"/>
    <w:unhideWhenUsed/>
    <w:qFormat/>
    <w:rsid w:val="007526D0"/>
    <w:rPr>
      <w:b/>
      <w:bCs/>
      <w:szCs w:val="20"/>
    </w:rPr>
  </w:style>
  <w:style w:type="paragraph" w:styleId="TOC">
    <w:name w:val="TOC Heading"/>
    <w:basedOn w:val="1"/>
    <w:next w:val="a1"/>
    <w:uiPriority w:val="39"/>
    <w:unhideWhenUsed/>
    <w:qFormat/>
    <w:rsid w:val="007526D0"/>
    <w:pPr>
      <w:keepLines/>
      <w:widowControl/>
      <w:wordWrap/>
      <w:autoSpaceDE/>
      <w:autoSpaceDN/>
      <w:spacing w:before="480" w:after="0" w:line="276" w:lineRule="auto"/>
      <w:jc w:val="left"/>
      <w:outlineLvl w:val="9"/>
    </w:pPr>
    <w:rPr>
      <w:b/>
      <w:bCs/>
      <w:color w:val="2E74B5" w:themeColor="accent1" w:themeShade="BF"/>
      <w:kern w:val="0"/>
    </w:rPr>
  </w:style>
  <w:style w:type="paragraph" w:styleId="20">
    <w:name w:val="toc 2"/>
    <w:basedOn w:val="a1"/>
    <w:next w:val="a1"/>
    <w:autoRedefine/>
    <w:uiPriority w:val="39"/>
    <w:unhideWhenUsed/>
    <w:qFormat/>
    <w:rsid w:val="007526D0"/>
    <w:pPr>
      <w:widowControl/>
      <w:wordWrap/>
      <w:autoSpaceDE/>
      <w:autoSpaceDN/>
      <w:spacing w:after="100" w:line="276" w:lineRule="auto"/>
      <w:ind w:left="216"/>
      <w:jc w:val="left"/>
    </w:pPr>
    <w:rPr>
      <w:rFonts w:ascii="바탕" w:eastAsia="바탕" w:hAnsi="바탕"/>
      <w:kern w:val="0"/>
      <w:sz w:val="22"/>
    </w:rPr>
  </w:style>
  <w:style w:type="paragraph" w:styleId="12">
    <w:name w:val="toc 1"/>
    <w:basedOn w:val="a1"/>
    <w:next w:val="a1"/>
    <w:autoRedefine/>
    <w:uiPriority w:val="39"/>
    <w:unhideWhenUsed/>
    <w:qFormat/>
    <w:rsid w:val="007526D0"/>
    <w:pPr>
      <w:widowControl/>
      <w:tabs>
        <w:tab w:val="right" w:pos="8505"/>
      </w:tabs>
      <w:wordWrap/>
      <w:adjustRightInd w:val="0"/>
      <w:snapToGrid w:val="0"/>
      <w:spacing w:after="240" w:line="360" w:lineRule="auto"/>
      <w:ind w:left="1276" w:hanging="1276"/>
    </w:pPr>
    <w:rPr>
      <w:rFonts w:ascii="바탕" w:eastAsia="바탕" w:hAnsi="바탕" w:cs="굴림"/>
      <w:b/>
      <w:color w:val="000000"/>
      <w:kern w:val="0"/>
      <w:sz w:val="22"/>
    </w:rPr>
  </w:style>
  <w:style w:type="paragraph" w:styleId="30">
    <w:name w:val="toc 3"/>
    <w:basedOn w:val="a1"/>
    <w:next w:val="a1"/>
    <w:autoRedefine/>
    <w:uiPriority w:val="39"/>
    <w:unhideWhenUsed/>
    <w:qFormat/>
    <w:rsid w:val="007526D0"/>
    <w:pPr>
      <w:widowControl/>
      <w:wordWrap/>
      <w:autoSpaceDE/>
      <w:autoSpaceDN/>
      <w:spacing w:after="100" w:line="360" w:lineRule="auto"/>
      <w:ind w:left="448"/>
      <w:jc w:val="left"/>
    </w:pPr>
    <w:rPr>
      <w:rFonts w:ascii="바탕" w:eastAsia="바탕" w:hAnsi="바탕" w:cs="굴림"/>
      <w:color w:val="000000"/>
      <w:kern w:val="0"/>
      <w:sz w:val="22"/>
    </w:rPr>
  </w:style>
  <w:style w:type="paragraph" w:styleId="af1">
    <w:name w:val="List Paragraph"/>
    <w:basedOn w:val="a1"/>
    <w:link w:val="Char3"/>
    <w:uiPriority w:val="34"/>
    <w:qFormat/>
    <w:rsid w:val="007526D0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  <w:style w:type="character" w:customStyle="1" w:styleId="Char3">
    <w:name w:val="목록 단락 Char"/>
    <w:basedOn w:val="a2"/>
    <w:link w:val="af1"/>
    <w:uiPriority w:val="34"/>
    <w:rsid w:val="007526D0"/>
    <w:rPr>
      <w:rFonts w:ascii="맑은 고딕" w:eastAsia="맑은 고딕" w:hAnsi="맑은 고딕" w:cs="Times New Roman"/>
    </w:rPr>
  </w:style>
  <w:style w:type="numbering" w:customStyle="1" w:styleId="13">
    <w:name w:val="목록 없음1"/>
    <w:next w:val="a4"/>
    <w:uiPriority w:val="99"/>
    <w:semiHidden/>
    <w:unhideWhenUsed/>
    <w:rsid w:val="007526D0"/>
  </w:style>
  <w:style w:type="character" w:styleId="af2">
    <w:name w:val="annotation reference"/>
    <w:basedOn w:val="a2"/>
    <w:uiPriority w:val="99"/>
    <w:semiHidden/>
    <w:unhideWhenUsed/>
    <w:rsid w:val="007526D0"/>
    <w:rPr>
      <w:sz w:val="18"/>
      <w:szCs w:val="18"/>
    </w:rPr>
  </w:style>
  <w:style w:type="paragraph" w:styleId="af3">
    <w:name w:val="annotation text"/>
    <w:basedOn w:val="a1"/>
    <w:link w:val="Char4"/>
    <w:uiPriority w:val="99"/>
    <w:semiHidden/>
    <w:unhideWhenUsed/>
    <w:rsid w:val="007526D0"/>
    <w:pPr>
      <w:spacing w:after="200" w:line="276" w:lineRule="auto"/>
      <w:jc w:val="left"/>
    </w:pPr>
  </w:style>
  <w:style w:type="character" w:customStyle="1" w:styleId="Char4">
    <w:name w:val="메모 텍스트 Char"/>
    <w:basedOn w:val="a2"/>
    <w:link w:val="af3"/>
    <w:uiPriority w:val="99"/>
    <w:semiHidden/>
    <w:rsid w:val="007526D0"/>
  </w:style>
  <w:style w:type="paragraph" w:styleId="af4">
    <w:name w:val="annotation subject"/>
    <w:basedOn w:val="af3"/>
    <w:next w:val="af3"/>
    <w:link w:val="Char5"/>
    <w:uiPriority w:val="99"/>
    <w:semiHidden/>
    <w:unhideWhenUsed/>
    <w:rsid w:val="007526D0"/>
    <w:rPr>
      <w:b/>
      <w:bCs/>
    </w:rPr>
  </w:style>
  <w:style w:type="character" w:customStyle="1" w:styleId="Char5">
    <w:name w:val="메모 주제 Char"/>
    <w:basedOn w:val="Char4"/>
    <w:link w:val="af4"/>
    <w:uiPriority w:val="99"/>
    <w:semiHidden/>
    <w:rsid w:val="007526D0"/>
    <w:rPr>
      <w:b/>
      <w:bCs/>
    </w:rPr>
  </w:style>
  <w:style w:type="paragraph" w:styleId="af5">
    <w:name w:val="Revision"/>
    <w:hidden/>
    <w:uiPriority w:val="99"/>
    <w:semiHidden/>
    <w:rsid w:val="007526D0"/>
    <w:pPr>
      <w:spacing w:after="0" w:line="240" w:lineRule="auto"/>
      <w:jc w:val="left"/>
    </w:pPr>
  </w:style>
  <w:style w:type="paragraph" w:customStyle="1" w:styleId="af6">
    <w:name w:val="쪽"/>
    <w:basedOn w:val="a1"/>
    <w:rsid w:val="00752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7">
    <w:name w:val="Normal (Web)"/>
    <w:basedOn w:val="a1"/>
    <w:uiPriority w:val="99"/>
    <w:semiHidden/>
    <w:unhideWhenUsed/>
    <w:rsid w:val="00752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8">
    <w:name w:val="Strong"/>
    <w:basedOn w:val="a2"/>
    <w:uiPriority w:val="22"/>
    <w:qFormat/>
    <w:rsid w:val="007526D0"/>
    <w:rPr>
      <w:b/>
      <w:bCs/>
    </w:rPr>
  </w:style>
  <w:style w:type="paragraph" w:styleId="af9">
    <w:name w:val="No Spacing"/>
    <w:link w:val="Char6"/>
    <w:uiPriority w:val="1"/>
    <w:qFormat/>
    <w:rsid w:val="007526D0"/>
    <w:pPr>
      <w:spacing w:after="0" w:line="240" w:lineRule="auto"/>
      <w:jc w:val="left"/>
    </w:pPr>
    <w:rPr>
      <w:kern w:val="0"/>
      <w:sz w:val="22"/>
    </w:rPr>
  </w:style>
  <w:style w:type="character" w:customStyle="1" w:styleId="Char6">
    <w:name w:val="간격 없음 Char"/>
    <w:basedOn w:val="a2"/>
    <w:link w:val="af9"/>
    <w:uiPriority w:val="1"/>
    <w:rsid w:val="007526D0"/>
    <w:rPr>
      <w:kern w:val="0"/>
      <w:sz w:val="22"/>
    </w:rPr>
  </w:style>
  <w:style w:type="character" w:styleId="afa">
    <w:name w:val="Hyperlink"/>
    <w:basedOn w:val="a2"/>
    <w:uiPriority w:val="99"/>
    <w:unhideWhenUsed/>
    <w:rsid w:val="007526D0"/>
    <w:rPr>
      <w:color w:val="0563C1" w:themeColor="hyperlink"/>
      <w:u w:val="single"/>
    </w:rPr>
  </w:style>
  <w:style w:type="paragraph" w:styleId="afb">
    <w:name w:val="table of figures"/>
    <w:basedOn w:val="a1"/>
    <w:next w:val="a1"/>
    <w:uiPriority w:val="99"/>
    <w:unhideWhenUsed/>
    <w:rsid w:val="007526D0"/>
    <w:pPr>
      <w:spacing w:after="0" w:line="240" w:lineRule="auto"/>
      <w:ind w:leftChars="400" w:left="400" w:hangingChars="200" w:hanging="200"/>
    </w:pPr>
  </w:style>
  <w:style w:type="character" w:customStyle="1" w:styleId="cbold1">
    <w:name w:val="cbold1"/>
    <w:basedOn w:val="a2"/>
    <w:rsid w:val="007526D0"/>
    <w:rPr>
      <w:rFonts w:ascii="맑은 고딕" w:eastAsia="맑은 고딕" w:hAnsi="맑은 고딕" w:hint="eastAsia"/>
      <w:b/>
      <w:bCs/>
      <w:strike w:val="0"/>
      <w:dstrike w:val="0"/>
      <w:sz w:val="18"/>
      <w:szCs w:val="18"/>
      <w:u w:val="none"/>
      <w:effect w:val="none"/>
    </w:rPr>
  </w:style>
  <w:style w:type="character" w:customStyle="1" w:styleId="loadviewcontent">
    <w:name w:val="loadviewcontent"/>
    <w:basedOn w:val="a2"/>
    <w:rsid w:val="007526D0"/>
    <w:rPr>
      <w:rFonts w:ascii="맑은 고딕" w:eastAsia="맑은 고딕" w:hAnsi="맑은 고딕" w:hint="eastAsia"/>
      <w:sz w:val="18"/>
      <w:szCs w:val="18"/>
    </w:rPr>
  </w:style>
  <w:style w:type="character" w:styleId="afc">
    <w:name w:val="FollowedHyperlink"/>
    <w:basedOn w:val="a2"/>
    <w:uiPriority w:val="99"/>
    <w:semiHidden/>
    <w:unhideWhenUsed/>
    <w:rsid w:val="007526D0"/>
    <w:rPr>
      <w:color w:val="954F72" w:themeColor="followedHyperlink"/>
      <w:u w:val="single"/>
    </w:rPr>
  </w:style>
  <w:style w:type="table" w:customStyle="1" w:styleId="14">
    <w:name w:val="밝은 목록1"/>
    <w:basedOn w:val="a3"/>
    <w:uiPriority w:val="61"/>
    <w:rsid w:val="00752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5">
    <w:name w:val="옅은 음영1"/>
    <w:basedOn w:val="a3"/>
    <w:uiPriority w:val="60"/>
    <w:rsid w:val="007526D0"/>
    <w:pPr>
      <w:spacing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7526D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Times New Roman" w:cs="맑은 고딕"/>
      <w:color w:val="000000"/>
      <w:kern w:val="0"/>
      <w:sz w:val="24"/>
      <w:szCs w:val="24"/>
    </w:rPr>
  </w:style>
  <w:style w:type="paragraph" w:customStyle="1" w:styleId="font5">
    <w:name w:val="font5"/>
    <w:basedOn w:val="a1"/>
    <w:rsid w:val="00752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xl63">
    <w:name w:val="xl63"/>
    <w:basedOn w:val="a1"/>
    <w:rsid w:val="00752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18"/>
      <w:szCs w:val="18"/>
    </w:rPr>
  </w:style>
  <w:style w:type="paragraph" w:customStyle="1" w:styleId="xl64">
    <w:name w:val="xl64"/>
    <w:basedOn w:val="a1"/>
    <w:rsid w:val="007526D0"/>
    <w:pPr>
      <w:widowControl/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18"/>
      <w:szCs w:val="18"/>
    </w:rPr>
  </w:style>
  <w:style w:type="paragraph" w:customStyle="1" w:styleId="xl65">
    <w:name w:val="xl65"/>
    <w:basedOn w:val="a1"/>
    <w:rsid w:val="00752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18"/>
      <w:szCs w:val="18"/>
    </w:rPr>
  </w:style>
  <w:style w:type="character" w:customStyle="1" w:styleId="cbold">
    <w:name w:val="cbold"/>
    <w:basedOn w:val="a2"/>
    <w:rsid w:val="007526D0"/>
  </w:style>
  <w:style w:type="character" w:customStyle="1" w:styleId="apple-converted-space">
    <w:name w:val="apple-converted-space"/>
    <w:basedOn w:val="a2"/>
    <w:rsid w:val="007526D0"/>
  </w:style>
  <w:style w:type="character" w:customStyle="1" w:styleId="checkcheck">
    <w:name w:val="checkcheck"/>
    <w:basedOn w:val="a2"/>
    <w:rsid w:val="007526D0"/>
  </w:style>
  <w:style w:type="paragraph" w:customStyle="1" w:styleId="orange">
    <w:name w:val="orange"/>
    <w:basedOn w:val="a1"/>
    <w:uiPriority w:val="99"/>
    <w:semiHidden/>
    <w:rsid w:val="007526D0"/>
    <w:pPr>
      <w:widowControl/>
      <w:pBdr>
        <w:top w:val="single" w:sz="6" w:space="0" w:color="DA7C0C"/>
        <w:left w:val="single" w:sz="6" w:space="0" w:color="DA7C0C"/>
        <w:bottom w:val="single" w:sz="6" w:space="0" w:color="DA7C0C"/>
        <w:right w:val="single" w:sz="6" w:space="0" w:color="DA7C0C"/>
      </w:pBdr>
      <w:shd w:val="clear" w:color="auto" w:fill="F78D1D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4X">
    <w:name w:val="목록4 (제목X)"/>
    <w:basedOn w:val="a1"/>
    <w:next w:val="a1"/>
    <w:link w:val="4XChar"/>
    <w:qFormat/>
    <w:rsid w:val="007526D0"/>
    <w:pPr>
      <w:spacing w:after="0" w:line="240" w:lineRule="auto"/>
      <w:ind w:leftChars="300" w:left="1009" w:hanging="709"/>
    </w:pPr>
    <w:rPr>
      <w:rFonts w:asciiTheme="minorEastAsia" w:hAnsiTheme="minorEastAsia"/>
      <w:b/>
      <w:sz w:val="22"/>
    </w:rPr>
  </w:style>
  <w:style w:type="character" w:customStyle="1" w:styleId="4XChar">
    <w:name w:val="목록4 (제목X) Char"/>
    <w:basedOn w:val="a2"/>
    <w:link w:val="4X"/>
    <w:rsid w:val="007526D0"/>
    <w:rPr>
      <w:rFonts w:asciiTheme="minorEastAsia" w:hAnsiTheme="minorEastAsia"/>
      <w:b/>
      <w:sz w:val="22"/>
    </w:rPr>
  </w:style>
  <w:style w:type="paragraph" w:customStyle="1" w:styleId="EndNoteBibliographyTitle">
    <w:name w:val="EndNote Bibliography Title"/>
    <w:basedOn w:val="a1"/>
    <w:link w:val="EndNoteBibliographyTitleChar"/>
    <w:rsid w:val="007526D0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2"/>
    <w:link w:val="EndNoteBibliographyTitle"/>
    <w:rsid w:val="007526D0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1"/>
    <w:link w:val="EndNoteBibliographyChar"/>
    <w:rsid w:val="007526D0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2"/>
    <w:link w:val="EndNoteBibliography"/>
    <w:rsid w:val="007526D0"/>
    <w:rPr>
      <w:rFonts w:ascii="맑은 고딕" w:eastAsia="맑은 고딕" w:hAnsi="맑은 고딕"/>
      <w:noProof/>
    </w:rPr>
  </w:style>
  <w:style w:type="character" w:customStyle="1" w:styleId="A11">
    <w:name w:val="A11"/>
    <w:uiPriority w:val="99"/>
    <w:rsid w:val="007526D0"/>
    <w:rPr>
      <w:rFonts w:cs="나눔고딕d냞.."/>
      <w:color w:val="000000"/>
      <w:sz w:val="14"/>
      <w:szCs w:val="14"/>
    </w:rPr>
  </w:style>
  <w:style w:type="paragraph" w:customStyle="1" w:styleId="MsoListParagraph0">
    <w:name w:val="MsoListParagraph"/>
    <w:basedOn w:val="a1"/>
    <w:rsid w:val="007526D0"/>
    <w:pPr>
      <w:widowControl/>
      <w:wordWrap/>
      <w:autoSpaceDE/>
      <w:autoSpaceDN/>
      <w:snapToGrid w:val="0"/>
      <w:spacing w:after="0" w:line="384" w:lineRule="auto"/>
      <w:ind w:left="800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title-text">
    <w:name w:val="title-text"/>
    <w:basedOn w:val="a2"/>
    <w:rsid w:val="007526D0"/>
  </w:style>
  <w:style w:type="character" w:styleId="afd">
    <w:name w:val="Emphasis"/>
    <w:basedOn w:val="a2"/>
    <w:uiPriority w:val="20"/>
    <w:qFormat/>
    <w:rsid w:val="007526D0"/>
    <w:rPr>
      <w:i/>
      <w:iCs/>
    </w:rPr>
  </w:style>
  <w:style w:type="paragraph" w:styleId="afe">
    <w:name w:val="Date"/>
    <w:basedOn w:val="a1"/>
    <w:next w:val="a1"/>
    <w:link w:val="Char7"/>
    <w:uiPriority w:val="99"/>
    <w:semiHidden/>
    <w:unhideWhenUsed/>
    <w:rsid w:val="007526D0"/>
  </w:style>
  <w:style w:type="character" w:customStyle="1" w:styleId="Char7">
    <w:name w:val="날짜 Char"/>
    <w:basedOn w:val="a2"/>
    <w:link w:val="afe"/>
    <w:uiPriority w:val="99"/>
    <w:semiHidden/>
    <w:rsid w:val="0075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4</cp:revision>
  <dcterms:created xsi:type="dcterms:W3CDTF">2020-11-29T03:13:00Z</dcterms:created>
  <dcterms:modified xsi:type="dcterms:W3CDTF">2026-03-18T08:30:00Z</dcterms:modified>
</cp:coreProperties>
</file>